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6B34" w14:textId="77777777" w:rsidR="00A5377D" w:rsidRDefault="00A5377D" w:rsidP="00B8439C">
      <w:pPr>
        <w:widowControl w:val="0"/>
        <w:autoSpaceDE w:val="0"/>
        <w:autoSpaceDN w:val="0"/>
        <w:spacing w:after="0" w:line="240" w:lineRule="auto"/>
        <w:ind w:left="279"/>
        <w:jc w:val="both"/>
        <w:rPr>
          <w:rFonts w:ascii="Arial" w:eastAsia="Arial" w:hAnsi="Arial" w:cs="Arial"/>
          <w:b/>
          <w:color w:val="050505"/>
          <w:spacing w:val="-2"/>
          <w:sz w:val="20"/>
          <w:szCs w:val="24"/>
        </w:rPr>
      </w:pPr>
    </w:p>
    <w:p w14:paraId="53E5495C" w14:textId="77777777" w:rsidR="00A5377D" w:rsidRDefault="00A5377D" w:rsidP="00B8439C">
      <w:pPr>
        <w:widowControl w:val="0"/>
        <w:autoSpaceDE w:val="0"/>
        <w:autoSpaceDN w:val="0"/>
        <w:spacing w:after="0" w:line="240" w:lineRule="auto"/>
        <w:ind w:left="279"/>
        <w:jc w:val="both"/>
        <w:rPr>
          <w:rFonts w:ascii="Arial" w:eastAsia="Arial" w:hAnsi="Arial" w:cs="Arial"/>
          <w:b/>
          <w:color w:val="050505"/>
          <w:spacing w:val="-2"/>
          <w:sz w:val="20"/>
          <w:szCs w:val="24"/>
        </w:rPr>
      </w:pPr>
    </w:p>
    <w:p w14:paraId="0531E065" w14:textId="45358D42" w:rsidR="00A5377D" w:rsidRDefault="00A5377D" w:rsidP="009E75F3">
      <w:pPr>
        <w:widowControl w:val="0"/>
        <w:autoSpaceDE w:val="0"/>
        <w:autoSpaceDN w:val="0"/>
        <w:spacing w:after="0" w:line="360" w:lineRule="auto"/>
        <w:ind w:left="279"/>
        <w:jc w:val="both"/>
        <w:rPr>
          <w:rFonts w:ascii="Arial" w:eastAsia="Arial" w:hAnsi="Arial" w:cs="Arial"/>
          <w:b/>
          <w:color w:val="050505"/>
          <w:spacing w:val="-2"/>
          <w:sz w:val="20"/>
          <w:szCs w:val="24"/>
        </w:rPr>
      </w:pP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 xml:space="preserve">Job Title: </w:t>
      </w:r>
      <w:r w:rsidRPr="009E75F3">
        <w:rPr>
          <w:rFonts w:ascii="Arial" w:eastAsia="Arial" w:hAnsi="Arial" w:cs="Arial"/>
          <w:bCs/>
          <w:color w:val="050505"/>
          <w:spacing w:val="-2"/>
          <w:sz w:val="20"/>
          <w:szCs w:val="24"/>
        </w:rPr>
        <w:t>Grants Manager</w:t>
      </w: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  <w:t xml:space="preserve">Status: </w:t>
      </w:r>
      <w:r w:rsidRPr="00E16D42">
        <w:rPr>
          <w:rFonts w:ascii="Arial" w:eastAsia="Arial" w:hAnsi="Arial" w:cs="Arial"/>
          <w:bCs/>
          <w:color w:val="050505"/>
          <w:spacing w:val="-2"/>
          <w:sz w:val="20"/>
          <w:szCs w:val="24"/>
        </w:rPr>
        <w:t>Full-Time/Exempt</w:t>
      </w:r>
    </w:p>
    <w:p w14:paraId="664DF9D6" w14:textId="755731DF" w:rsidR="00A5377D" w:rsidRDefault="00A5377D" w:rsidP="009E75F3">
      <w:pPr>
        <w:widowControl w:val="0"/>
        <w:autoSpaceDE w:val="0"/>
        <w:autoSpaceDN w:val="0"/>
        <w:spacing w:after="0" w:line="360" w:lineRule="auto"/>
        <w:ind w:left="279"/>
        <w:jc w:val="both"/>
        <w:rPr>
          <w:rFonts w:ascii="Arial" w:eastAsia="Arial" w:hAnsi="Arial" w:cs="Arial"/>
          <w:b/>
          <w:color w:val="050505"/>
          <w:spacing w:val="-2"/>
          <w:sz w:val="20"/>
          <w:szCs w:val="24"/>
        </w:rPr>
      </w:pP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 xml:space="preserve">Department: </w:t>
      </w:r>
      <w:r w:rsidRPr="00E16D42">
        <w:rPr>
          <w:rFonts w:ascii="Arial" w:eastAsia="Arial" w:hAnsi="Arial" w:cs="Arial"/>
          <w:bCs/>
          <w:color w:val="050505"/>
          <w:spacing w:val="-2"/>
          <w:sz w:val="20"/>
          <w:szCs w:val="24"/>
        </w:rPr>
        <w:t>Development</w:t>
      </w:r>
      <w:r w:rsidRPr="00E16D42">
        <w:rPr>
          <w:rFonts w:ascii="Arial" w:eastAsia="Arial" w:hAnsi="Arial" w:cs="Arial"/>
          <w:bCs/>
          <w:color w:val="050505"/>
          <w:spacing w:val="-2"/>
          <w:sz w:val="20"/>
          <w:szCs w:val="24"/>
        </w:rPr>
        <w:tab/>
      </w: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  <w:t xml:space="preserve">Hours: </w:t>
      </w:r>
      <w:r w:rsidRPr="00E16D42">
        <w:rPr>
          <w:rFonts w:ascii="Arial" w:eastAsia="Arial" w:hAnsi="Arial" w:cs="Arial"/>
          <w:bCs/>
          <w:color w:val="050505"/>
          <w:spacing w:val="-2"/>
          <w:sz w:val="20"/>
          <w:szCs w:val="24"/>
        </w:rPr>
        <w:t>M-F; 9:00am – 5:00pm</w:t>
      </w:r>
    </w:p>
    <w:p w14:paraId="6DAD30C7" w14:textId="6AC8F099" w:rsidR="00A5377D" w:rsidRDefault="00A5377D" w:rsidP="009E75F3">
      <w:pPr>
        <w:widowControl w:val="0"/>
        <w:autoSpaceDE w:val="0"/>
        <w:autoSpaceDN w:val="0"/>
        <w:spacing w:after="0" w:line="360" w:lineRule="auto"/>
        <w:ind w:left="279"/>
        <w:jc w:val="both"/>
        <w:rPr>
          <w:rFonts w:ascii="Arial" w:eastAsia="Arial" w:hAnsi="Arial" w:cs="Arial"/>
          <w:b/>
          <w:color w:val="050505"/>
          <w:spacing w:val="-2"/>
          <w:sz w:val="20"/>
          <w:szCs w:val="24"/>
        </w:rPr>
      </w:pPr>
      <w:r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 xml:space="preserve">Reports to: </w:t>
      </w:r>
      <w:r w:rsidR="009E75F3" w:rsidRPr="00E16D42">
        <w:rPr>
          <w:rFonts w:ascii="Arial" w:eastAsia="Arial" w:hAnsi="Arial" w:cs="Arial"/>
          <w:bCs/>
          <w:color w:val="050505"/>
          <w:spacing w:val="-2"/>
          <w:sz w:val="20"/>
          <w:szCs w:val="24"/>
        </w:rPr>
        <w:t xml:space="preserve">Chief </w:t>
      </w:r>
      <w:r w:rsidR="00DB4CB0">
        <w:rPr>
          <w:rFonts w:ascii="Arial" w:eastAsia="Arial" w:hAnsi="Arial" w:cs="Arial"/>
          <w:bCs/>
          <w:color w:val="050505"/>
          <w:spacing w:val="-2"/>
          <w:sz w:val="20"/>
          <w:szCs w:val="24"/>
        </w:rPr>
        <w:t>Operations</w:t>
      </w:r>
      <w:r w:rsidR="009E75F3" w:rsidRPr="00E16D42">
        <w:rPr>
          <w:rFonts w:ascii="Arial" w:eastAsia="Arial" w:hAnsi="Arial" w:cs="Arial"/>
          <w:bCs/>
          <w:color w:val="050505"/>
          <w:spacing w:val="-2"/>
          <w:sz w:val="20"/>
          <w:szCs w:val="24"/>
        </w:rPr>
        <w:t xml:space="preserve"> Officer</w:t>
      </w:r>
      <w:r w:rsidR="009E75F3" w:rsidRPr="00E16D42">
        <w:rPr>
          <w:rFonts w:ascii="Arial" w:eastAsia="Arial" w:hAnsi="Arial" w:cs="Arial"/>
          <w:bCs/>
          <w:color w:val="050505"/>
          <w:spacing w:val="-2"/>
          <w:sz w:val="20"/>
          <w:szCs w:val="24"/>
        </w:rPr>
        <w:tab/>
      </w:r>
      <w:r w:rsidR="009E75F3"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 w:rsidR="009E75F3"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 w:rsidR="009E75F3"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</w:r>
      <w:r w:rsidR="009E75F3"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ab/>
        <w:t xml:space="preserve">Updated: </w:t>
      </w:r>
      <w:r w:rsidR="007953ED">
        <w:rPr>
          <w:rFonts w:ascii="Arial" w:eastAsia="Arial" w:hAnsi="Arial" w:cs="Arial"/>
          <w:bCs/>
          <w:color w:val="050505"/>
          <w:spacing w:val="-2"/>
          <w:sz w:val="20"/>
          <w:szCs w:val="24"/>
        </w:rPr>
        <w:t>April 9, 202</w:t>
      </w:r>
      <w:r w:rsidR="00524E80">
        <w:rPr>
          <w:rFonts w:ascii="Arial" w:eastAsia="Arial" w:hAnsi="Arial" w:cs="Arial"/>
          <w:bCs/>
          <w:color w:val="050505"/>
          <w:spacing w:val="-2"/>
          <w:sz w:val="20"/>
          <w:szCs w:val="24"/>
        </w:rPr>
        <w:t>5</w:t>
      </w:r>
    </w:p>
    <w:p w14:paraId="6D9122C6" w14:textId="77777777" w:rsidR="00A5377D" w:rsidRDefault="00A5377D" w:rsidP="009E75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color w:val="050505"/>
          <w:spacing w:val="-2"/>
          <w:sz w:val="20"/>
          <w:szCs w:val="24"/>
        </w:rPr>
      </w:pPr>
    </w:p>
    <w:p w14:paraId="59C09CC1" w14:textId="77777777" w:rsidR="00A5377D" w:rsidRDefault="00A5377D" w:rsidP="00B8439C">
      <w:pPr>
        <w:widowControl w:val="0"/>
        <w:autoSpaceDE w:val="0"/>
        <w:autoSpaceDN w:val="0"/>
        <w:spacing w:after="0" w:line="240" w:lineRule="auto"/>
        <w:ind w:left="279"/>
        <w:jc w:val="both"/>
        <w:rPr>
          <w:rFonts w:ascii="Arial" w:eastAsia="Arial" w:hAnsi="Arial" w:cs="Arial"/>
          <w:b/>
          <w:color w:val="050505"/>
          <w:spacing w:val="-2"/>
          <w:sz w:val="20"/>
          <w:szCs w:val="24"/>
        </w:rPr>
      </w:pPr>
    </w:p>
    <w:p w14:paraId="66036EA6" w14:textId="73F0036F" w:rsidR="00B8439C" w:rsidRPr="00B8439C" w:rsidRDefault="00B8439C" w:rsidP="00B8439C">
      <w:pPr>
        <w:widowControl w:val="0"/>
        <w:autoSpaceDE w:val="0"/>
        <w:autoSpaceDN w:val="0"/>
        <w:spacing w:after="0" w:line="240" w:lineRule="auto"/>
        <w:ind w:left="279"/>
        <w:jc w:val="both"/>
        <w:rPr>
          <w:rFonts w:ascii="Arial" w:eastAsia="Arial" w:hAnsi="Arial" w:cs="Arial"/>
          <w:b/>
          <w:sz w:val="20"/>
          <w:szCs w:val="24"/>
        </w:rPr>
      </w:pPr>
      <w:r w:rsidRPr="00B8439C"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>Job</w:t>
      </w:r>
      <w:r w:rsidRPr="00B8439C">
        <w:rPr>
          <w:rFonts w:ascii="Arial" w:eastAsia="Arial" w:hAnsi="Arial" w:cs="Arial"/>
          <w:b/>
          <w:color w:val="050505"/>
          <w:spacing w:val="-10"/>
          <w:sz w:val="20"/>
          <w:szCs w:val="24"/>
        </w:rPr>
        <w:t xml:space="preserve"> </w:t>
      </w:r>
      <w:r w:rsidRPr="00B8439C">
        <w:rPr>
          <w:rFonts w:ascii="Arial" w:eastAsia="Arial" w:hAnsi="Arial" w:cs="Arial"/>
          <w:b/>
          <w:color w:val="050505"/>
          <w:spacing w:val="-2"/>
          <w:sz w:val="20"/>
          <w:szCs w:val="24"/>
        </w:rPr>
        <w:t>Summary:</w:t>
      </w:r>
    </w:p>
    <w:p w14:paraId="2CB8BFCE" w14:textId="3D3FFB8E" w:rsidR="00B8439C" w:rsidRPr="00B8439C" w:rsidRDefault="00B8439C" w:rsidP="00442BD1">
      <w:pPr>
        <w:widowControl w:val="0"/>
        <w:autoSpaceDE w:val="0"/>
        <w:autoSpaceDN w:val="0"/>
        <w:spacing w:before="72" w:after="0" w:line="312" w:lineRule="auto"/>
        <w:ind w:left="286" w:right="110" w:firstLine="11"/>
        <w:rPr>
          <w:rFonts w:ascii="Arial" w:eastAsia="Arial" w:hAnsi="Arial" w:cs="Arial"/>
          <w:sz w:val="20"/>
          <w:szCs w:val="20"/>
        </w:rPr>
      </w:pPr>
      <w:r w:rsidRPr="00B8439C">
        <w:rPr>
          <w:rFonts w:ascii="Arial" w:eastAsia="Arial" w:hAnsi="Arial" w:cs="Arial"/>
          <w:color w:val="050505"/>
          <w:sz w:val="20"/>
          <w:szCs w:val="20"/>
        </w:rPr>
        <w:t xml:space="preserve">Oversee all government, foundation, and corporate grants from date awarded to close-out. Serve as a primary liaison to funder's grant oversight staff. Will build and </w:t>
      </w:r>
      <w:r w:rsidR="008E7D04" w:rsidRPr="00B8439C">
        <w:rPr>
          <w:rFonts w:ascii="Arial" w:eastAsia="Arial" w:hAnsi="Arial" w:cs="Arial"/>
          <w:color w:val="050505"/>
          <w:sz w:val="20"/>
          <w:szCs w:val="20"/>
        </w:rPr>
        <w:t>refine</w:t>
      </w:r>
      <w:r w:rsidR="008E7D04" w:rsidRPr="00B8439C">
        <w:rPr>
          <w:rFonts w:ascii="Arial" w:eastAsia="Arial" w:hAnsi="Arial" w:cs="Arial"/>
          <w:color w:val="6B6B6B"/>
          <w:sz w:val="20"/>
          <w:szCs w:val="20"/>
        </w:rPr>
        <w:t xml:space="preserve"> </w:t>
      </w:r>
      <w:r w:rsidR="008E7D04" w:rsidRPr="00B8439C">
        <w:rPr>
          <w:rFonts w:ascii="Arial" w:eastAsia="Arial" w:hAnsi="Arial" w:cs="Arial"/>
          <w:color w:val="050505"/>
          <w:sz w:val="20"/>
          <w:szCs w:val="20"/>
        </w:rPr>
        <w:t>systems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 xml:space="preserve"> to ensure that the grant management process is effective and deadline oriented. Will work closely with the Finance team to complete all financial grant requirements including</w:t>
      </w:r>
      <w:r w:rsidRPr="00B8439C">
        <w:rPr>
          <w:rFonts w:ascii="Arial" w:eastAsia="Arial" w:hAnsi="Arial" w:cs="Arial"/>
          <w:color w:val="050505"/>
          <w:spacing w:val="-2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tracking</w:t>
      </w:r>
      <w:r w:rsidRPr="00B8439C">
        <w:rPr>
          <w:rFonts w:ascii="Arial" w:eastAsia="Arial" w:hAnsi="Arial" w:cs="Arial"/>
          <w:color w:val="050505"/>
          <w:spacing w:val="-8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invoices and payments, providing</w:t>
      </w:r>
      <w:r w:rsidRPr="00B8439C">
        <w:rPr>
          <w:rFonts w:ascii="Arial" w:eastAsia="Arial" w:hAnsi="Arial" w:cs="Arial"/>
          <w:color w:val="050505"/>
          <w:spacing w:val="-1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budgetary guidance and analysis, and monitoring delivery requirements to our funders.</w:t>
      </w:r>
    </w:p>
    <w:p w14:paraId="46A31216" w14:textId="77777777" w:rsidR="00B8439C" w:rsidRPr="00B8439C" w:rsidRDefault="00B8439C" w:rsidP="00B8439C">
      <w:pPr>
        <w:widowControl w:val="0"/>
        <w:autoSpaceDE w:val="0"/>
        <w:autoSpaceDN w:val="0"/>
        <w:spacing w:before="101" w:after="0" w:line="240" w:lineRule="auto"/>
        <w:rPr>
          <w:rFonts w:ascii="Arial" w:eastAsia="Arial" w:hAnsi="Arial" w:cs="Arial"/>
        </w:rPr>
      </w:pPr>
    </w:p>
    <w:p w14:paraId="78F99E12" w14:textId="77777777" w:rsidR="00B8439C" w:rsidRPr="00B8439C" w:rsidRDefault="00B8439C" w:rsidP="000646F5">
      <w:pPr>
        <w:widowControl w:val="0"/>
        <w:autoSpaceDE w:val="0"/>
        <w:autoSpaceDN w:val="0"/>
        <w:spacing w:after="0" w:line="240" w:lineRule="auto"/>
        <w:ind w:left="269"/>
        <w:jc w:val="both"/>
        <w:rPr>
          <w:rFonts w:ascii="Arial" w:eastAsia="Arial" w:hAnsi="Arial" w:cs="Arial"/>
          <w:b/>
          <w:sz w:val="20"/>
          <w:szCs w:val="24"/>
        </w:rPr>
      </w:pPr>
      <w:r w:rsidRPr="00B8439C">
        <w:rPr>
          <w:rFonts w:ascii="Arial" w:eastAsia="Arial" w:hAnsi="Arial" w:cs="Arial"/>
          <w:b/>
          <w:color w:val="050505"/>
          <w:w w:val="105"/>
          <w:sz w:val="20"/>
          <w:szCs w:val="24"/>
        </w:rPr>
        <w:t>Duties</w:t>
      </w:r>
      <w:r w:rsidRPr="00B8439C">
        <w:rPr>
          <w:rFonts w:ascii="Arial" w:eastAsia="Arial" w:hAnsi="Arial" w:cs="Arial"/>
          <w:b/>
          <w:color w:val="050505"/>
          <w:spacing w:val="-1"/>
          <w:w w:val="105"/>
          <w:sz w:val="20"/>
          <w:szCs w:val="24"/>
        </w:rPr>
        <w:t xml:space="preserve"> </w:t>
      </w:r>
      <w:r w:rsidRPr="00B8439C">
        <w:rPr>
          <w:rFonts w:ascii="Arial" w:eastAsia="Arial" w:hAnsi="Arial" w:cs="Arial"/>
          <w:b/>
          <w:color w:val="050505"/>
          <w:w w:val="105"/>
          <w:sz w:val="20"/>
          <w:szCs w:val="24"/>
        </w:rPr>
        <w:t>and</w:t>
      </w:r>
      <w:r w:rsidRPr="00B8439C">
        <w:rPr>
          <w:rFonts w:ascii="Arial" w:eastAsia="Arial" w:hAnsi="Arial" w:cs="Arial"/>
          <w:b/>
          <w:color w:val="050505"/>
          <w:spacing w:val="12"/>
          <w:w w:val="105"/>
          <w:sz w:val="20"/>
          <w:szCs w:val="24"/>
        </w:rPr>
        <w:t xml:space="preserve"> </w:t>
      </w:r>
      <w:r w:rsidRPr="00B8439C">
        <w:rPr>
          <w:rFonts w:ascii="Arial" w:eastAsia="Arial" w:hAnsi="Arial" w:cs="Arial"/>
          <w:b/>
          <w:color w:val="050505"/>
          <w:spacing w:val="-2"/>
          <w:w w:val="105"/>
          <w:sz w:val="20"/>
          <w:szCs w:val="24"/>
        </w:rPr>
        <w:t>Responsibilities:</w:t>
      </w:r>
    </w:p>
    <w:p w14:paraId="1B320EB4" w14:textId="77777777" w:rsidR="00B8439C" w:rsidRPr="00B8439C" w:rsidRDefault="00B8439C" w:rsidP="000646F5">
      <w:pPr>
        <w:widowControl w:val="0"/>
        <w:numPr>
          <w:ilvl w:val="0"/>
          <w:numId w:val="1"/>
        </w:numPr>
        <w:tabs>
          <w:tab w:val="left" w:pos="981"/>
          <w:tab w:val="left" w:pos="988"/>
        </w:tabs>
        <w:autoSpaceDE w:val="0"/>
        <w:autoSpaceDN w:val="0"/>
        <w:spacing w:before="130" w:after="0" w:line="312" w:lineRule="auto"/>
        <w:ind w:right="128" w:hanging="354"/>
        <w:rPr>
          <w:rFonts w:ascii="Arial" w:eastAsia="Arial" w:hAnsi="Arial" w:cs="Arial"/>
          <w:color w:val="050505"/>
          <w:sz w:val="20"/>
        </w:rPr>
      </w:pPr>
      <w:r w:rsidRPr="00B8439C">
        <w:rPr>
          <w:rFonts w:ascii="Arial" w:eastAsia="Arial" w:hAnsi="Arial" w:cs="Arial"/>
          <w:color w:val="050505"/>
          <w:w w:val="105"/>
          <w:sz w:val="20"/>
        </w:rPr>
        <w:t>Review</w:t>
      </w:r>
      <w:r w:rsidRPr="00B8439C">
        <w:rPr>
          <w:rFonts w:ascii="Arial" w:eastAsia="Arial" w:hAnsi="Arial" w:cs="Arial"/>
          <w:color w:val="050505"/>
          <w:spacing w:val="73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contract/grant</w:t>
      </w:r>
      <w:r w:rsidRPr="00B8439C">
        <w:rPr>
          <w:rFonts w:ascii="Arial" w:eastAsia="Arial" w:hAnsi="Arial" w:cs="Arial"/>
          <w:color w:val="050505"/>
          <w:spacing w:val="5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mandates</w:t>
      </w:r>
      <w:r w:rsidRPr="00B8439C">
        <w:rPr>
          <w:rFonts w:ascii="Arial" w:eastAsia="Arial" w:hAnsi="Arial" w:cs="Arial"/>
          <w:color w:val="050505"/>
          <w:spacing w:val="68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and</w:t>
      </w:r>
      <w:r w:rsidRPr="00B8439C">
        <w:rPr>
          <w:rFonts w:ascii="Arial" w:eastAsia="Arial" w:hAnsi="Arial" w:cs="Arial"/>
          <w:color w:val="050505"/>
          <w:spacing w:val="5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expectations</w:t>
      </w:r>
      <w:r w:rsidRPr="00B8439C">
        <w:rPr>
          <w:rFonts w:ascii="Arial" w:eastAsia="Arial" w:hAnsi="Arial" w:cs="Arial"/>
          <w:color w:val="050505"/>
          <w:spacing w:val="69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(reporting</w:t>
      </w:r>
      <w:r w:rsidRPr="00B8439C">
        <w:rPr>
          <w:rFonts w:ascii="Arial" w:eastAsia="Arial" w:hAnsi="Arial" w:cs="Arial"/>
          <w:color w:val="050505"/>
          <w:spacing w:val="5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templates</w:t>
      </w:r>
      <w:r w:rsidRPr="00B8439C">
        <w:rPr>
          <w:rFonts w:ascii="Arial" w:eastAsia="Arial" w:hAnsi="Arial" w:cs="Arial"/>
          <w:color w:val="050505"/>
          <w:spacing w:val="66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and</w:t>
      </w:r>
      <w:r w:rsidRPr="00B8439C">
        <w:rPr>
          <w:rFonts w:ascii="Arial" w:eastAsia="Arial" w:hAnsi="Arial" w:cs="Arial"/>
          <w:color w:val="050505"/>
          <w:spacing w:val="56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deadlines, restrictions,</w:t>
      </w:r>
      <w:r w:rsidRPr="00B8439C">
        <w:rPr>
          <w:rFonts w:ascii="Arial" w:eastAsia="Arial" w:hAnsi="Arial" w:cs="Arial"/>
          <w:color w:val="050505"/>
          <w:spacing w:val="-1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licensing,</w:t>
      </w:r>
      <w:r w:rsidRPr="00B8439C">
        <w:rPr>
          <w:rFonts w:ascii="Arial" w:eastAsia="Arial" w:hAnsi="Arial" w:cs="Arial"/>
          <w:color w:val="050505"/>
          <w:spacing w:val="-1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etc.)</w:t>
      </w:r>
      <w:r w:rsidRPr="00B8439C">
        <w:rPr>
          <w:rFonts w:ascii="Arial" w:eastAsia="Arial" w:hAnsi="Arial" w:cs="Arial"/>
          <w:color w:val="050505"/>
          <w:spacing w:val="-14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with</w:t>
      </w:r>
      <w:r w:rsidRPr="00B8439C">
        <w:rPr>
          <w:rFonts w:ascii="Arial" w:eastAsia="Arial" w:hAnsi="Arial" w:cs="Arial"/>
          <w:color w:val="050505"/>
          <w:spacing w:val="-1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appropriate</w:t>
      </w:r>
      <w:r w:rsidRPr="00B8439C">
        <w:rPr>
          <w:rFonts w:ascii="Arial" w:eastAsia="Arial" w:hAnsi="Arial" w:cs="Arial"/>
          <w:color w:val="050505"/>
          <w:spacing w:val="-14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internal</w:t>
      </w:r>
      <w:r w:rsidRPr="00B8439C">
        <w:rPr>
          <w:rFonts w:ascii="Arial" w:eastAsia="Arial" w:hAnsi="Arial" w:cs="Arial"/>
          <w:color w:val="050505"/>
          <w:spacing w:val="-1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departments</w:t>
      </w:r>
      <w:r w:rsidRPr="00B8439C">
        <w:rPr>
          <w:rFonts w:ascii="Arial" w:eastAsia="Arial" w:hAnsi="Arial" w:cs="Arial"/>
          <w:color w:val="050505"/>
          <w:spacing w:val="-1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upon</w:t>
      </w:r>
      <w:r w:rsidRPr="00B8439C">
        <w:rPr>
          <w:rFonts w:ascii="Arial" w:eastAsia="Arial" w:hAnsi="Arial" w:cs="Arial"/>
          <w:color w:val="050505"/>
          <w:spacing w:val="-14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receipt</w:t>
      </w:r>
      <w:r w:rsidRPr="00B8439C">
        <w:rPr>
          <w:rFonts w:ascii="Arial" w:eastAsia="Arial" w:hAnsi="Arial" w:cs="Arial"/>
          <w:color w:val="050505"/>
          <w:spacing w:val="-1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of</w:t>
      </w:r>
      <w:r w:rsidRPr="00B8439C">
        <w:rPr>
          <w:rFonts w:ascii="Arial" w:eastAsia="Arial" w:hAnsi="Arial" w:cs="Arial"/>
          <w:color w:val="050505"/>
          <w:spacing w:val="-14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awards</w:t>
      </w:r>
    </w:p>
    <w:p w14:paraId="6A6AD419" w14:textId="77777777" w:rsidR="00B8439C" w:rsidRPr="00B8439C" w:rsidRDefault="00B8439C" w:rsidP="000646F5">
      <w:pPr>
        <w:widowControl w:val="0"/>
        <w:numPr>
          <w:ilvl w:val="0"/>
          <w:numId w:val="1"/>
        </w:numPr>
        <w:tabs>
          <w:tab w:val="left" w:pos="982"/>
          <w:tab w:val="left" w:pos="988"/>
        </w:tabs>
        <w:autoSpaceDE w:val="0"/>
        <w:autoSpaceDN w:val="0"/>
        <w:spacing w:before="51" w:after="0" w:line="312" w:lineRule="auto"/>
        <w:ind w:left="982" w:right="131" w:hanging="360"/>
        <w:rPr>
          <w:rFonts w:ascii="Arial" w:eastAsia="Arial" w:hAnsi="Arial" w:cs="Arial"/>
          <w:color w:val="050505"/>
          <w:sz w:val="20"/>
        </w:rPr>
      </w:pPr>
      <w:r w:rsidRPr="00B8439C">
        <w:rPr>
          <w:rFonts w:ascii="Arial" w:eastAsia="Arial" w:hAnsi="Arial" w:cs="Arial"/>
          <w:color w:val="050505"/>
          <w:sz w:val="20"/>
        </w:rPr>
        <w:t>Ensure</w:t>
      </w:r>
      <w:r w:rsidRPr="00B8439C">
        <w:rPr>
          <w:rFonts w:ascii="Arial" w:eastAsia="Arial" w:hAnsi="Arial" w:cs="Arial"/>
          <w:color w:val="050505"/>
          <w:spacing w:val="-2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compliance</w:t>
      </w:r>
      <w:r w:rsidRPr="00B8439C">
        <w:rPr>
          <w:rFonts w:ascii="Arial" w:eastAsia="Arial" w:hAnsi="Arial" w:cs="Arial"/>
          <w:color w:val="050505"/>
          <w:spacing w:val="14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with</w:t>
      </w:r>
      <w:r w:rsidRPr="00B8439C">
        <w:rPr>
          <w:rFonts w:ascii="Arial" w:eastAsia="Arial" w:hAnsi="Arial" w:cs="Arial"/>
          <w:color w:val="050505"/>
          <w:spacing w:val="-13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funder</w:t>
      </w:r>
      <w:r w:rsidRPr="00B8439C">
        <w:rPr>
          <w:rFonts w:ascii="Arial" w:eastAsia="Arial" w:hAnsi="Arial" w:cs="Arial"/>
          <w:color w:val="050505"/>
          <w:spacing w:val="-1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requirements by</w:t>
      </w:r>
      <w:r w:rsidRPr="00B8439C">
        <w:rPr>
          <w:rFonts w:ascii="Arial" w:eastAsia="Arial" w:hAnsi="Arial" w:cs="Arial"/>
          <w:color w:val="050505"/>
          <w:spacing w:val="-16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tracking</w:t>
      </w:r>
      <w:r w:rsidRPr="00B8439C">
        <w:rPr>
          <w:rFonts w:ascii="Arial" w:eastAsia="Arial" w:hAnsi="Arial" w:cs="Arial"/>
          <w:color w:val="050505"/>
          <w:spacing w:val="-14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deliverables,</w:t>
      </w:r>
      <w:r w:rsidRPr="00B8439C">
        <w:rPr>
          <w:rFonts w:ascii="Arial" w:eastAsia="Arial" w:hAnsi="Arial" w:cs="Arial"/>
          <w:color w:val="050505"/>
          <w:spacing w:val="-6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expenditures, receivables, and terms and conditions.</w:t>
      </w:r>
    </w:p>
    <w:p w14:paraId="1F57B294" w14:textId="77777777" w:rsidR="00B8439C" w:rsidRPr="00B8439C" w:rsidRDefault="00B8439C" w:rsidP="000646F5">
      <w:pPr>
        <w:widowControl w:val="0"/>
        <w:numPr>
          <w:ilvl w:val="0"/>
          <w:numId w:val="1"/>
        </w:numPr>
        <w:tabs>
          <w:tab w:val="left" w:pos="979"/>
          <w:tab w:val="left" w:pos="981"/>
        </w:tabs>
        <w:autoSpaceDE w:val="0"/>
        <w:autoSpaceDN w:val="0"/>
        <w:spacing w:before="51" w:after="0" w:line="316" w:lineRule="auto"/>
        <w:ind w:right="135" w:hanging="359"/>
        <w:rPr>
          <w:rFonts w:ascii="Arial" w:eastAsia="Arial" w:hAnsi="Arial" w:cs="Arial"/>
          <w:color w:val="050505"/>
          <w:sz w:val="20"/>
        </w:rPr>
      </w:pPr>
      <w:r w:rsidRPr="00B8439C">
        <w:rPr>
          <w:rFonts w:ascii="Arial" w:eastAsia="Arial" w:hAnsi="Arial" w:cs="Arial"/>
          <w:color w:val="050505"/>
          <w:sz w:val="20"/>
        </w:rPr>
        <w:t xml:space="preserve">Manage deadlines through maintenance of agency contract/funder grant calendars and action </w:t>
      </w:r>
      <w:r w:rsidRPr="00B8439C">
        <w:rPr>
          <w:rFonts w:ascii="Arial" w:eastAsia="Arial" w:hAnsi="Arial" w:cs="Arial"/>
          <w:color w:val="050505"/>
          <w:spacing w:val="-2"/>
          <w:w w:val="105"/>
          <w:sz w:val="20"/>
        </w:rPr>
        <w:t>lists/timelines.</w:t>
      </w:r>
    </w:p>
    <w:p w14:paraId="026A9609" w14:textId="77777777" w:rsidR="00B8439C" w:rsidRPr="00B8439C" w:rsidRDefault="00B8439C" w:rsidP="000646F5">
      <w:pPr>
        <w:widowControl w:val="0"/>
        <w:numPr>
          <w:ilvl w:val="0"/>
          <w:numId w:val="1"/>
        </w:numPr>
        <w:tabs>
          <w:tab w:val="left" w:pos="974"/>
        </w:tabs>
        <w:autoSpaceDE w:val="0"/>
        <w:autoSpaceDN w:val="0"/>
        <w:spacing w:before="41" w:after="0" w:line="240" w:lineRule="auto"/>
        <w:ind w:left="974" w:hanging="356"/>
        <w:rPr>
          <w:rFonts w:ascii="Arial" w:eastAsia="Arial" w:hAnsi="Arial" w:cs="Arial"/>
          <w:color w:val="050505"/>
          <w:sz w:val="20"/>
        </w:rPr>
      </w:pPr>
      <w:r w:rsidRPr="00B8439C">
        <w:rPr>
          <w:rFonts w:ascii="Arial" w:eastAsia="Arial" w:hAnsi="Arial" w:cs="Arial"/>
          <w:color w:val="050505"/>
          <w:sz w:val="20"/>
        </w:rPr>
        <w:t>Communicate</w:t>
      </w:r>
      <w:r w:rsidRPr="00B8439C">
        <w:rPr>
          <w:rFonts w:ascii="Arial" w:eastAsia="Arial" w:hAnsi="Arial" w:cs="Arial"/>
          <w:color w:val="050505"/>
          <w:spacing w:val="21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progress</w:t>
      </w:r>
      <w:r w:rsidRPr="00B8439C">
        <w:rPr>
          <w:rFonts w:ascii="Arial" w:eastAsia="Arial" w:hAnsi="Arial" w:cs="Arial"/>
          <w:color w:val="050505"/>
          <w:spacing w:val="7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towards</w:t>
      </w:r>
      <w:r w:rsidRPr="00B8439C">
        <w:rPr>
          <w:rFonts w:ascii="Arial" w:eastAsia="Arial" w:hAnsi="Arial" w:cs="Arial"/>
          <w:color w:val="050505"/>
          <w:spacing w:val="4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contract/grant</w:t>
      </w:r>
      <w:r w:rsidRPr="00B8439C">
        <w:rPr>
          <w:rFonts w:ascii="Arial" w:eastAsia="Arial" w:hAnsi="Arial" w:cs="Arial"/>
          <w:color w:val="050505"/>
          <w:spacing w:val="-4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completion</w:t>
      </w:r>
      <w:r w:rsidRPr="00B8439C">
        <w:rPr>
          <w:rFonts w:ascii="Arial" w:eastAsia="Arial" w:hAnsi="Arial" w:cs="Arial"/>
          <w:color w:val="050505"/>
          <w:spacing w:val="2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to</w:t>
      </w:r>
      <w:r w:rsidRPr="00B8439C">
        <w:rPr>
          <w:rFonts w:ascii="Arial" w:eastAsia="Arial" w:hAnsi="Arial" w:cs="Arial"/>
          <w:color w:val="050505"/>
          <w:spacing w:val="17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program</w:t>
      </w:r>
      <w:r w:rsidRPr="00B8439C">
        <w:rPr>
          <w:rFonts w:ascii="Arial" w:eastAsia="Arial" w:hAnsi="Arial" w:cs="Arial"/>
          <w:color w:val="050505"/>
          <w:spacing w:val="14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pacing w:val="-2"/>
          <w:sz w:val="20"/>
        </w:rPr>
        <w:t>directors.</w:t>
      </w:r>
    </w:p>
    <w:p w14:paraId="4E0A8892" w14:textId="77777777" w:rsidR="00B8439C" w:rsidRPr="00B8439C" w:rsidRDefault="00B8439C" w:rsidP="000646F5">
      <w:pPr>
        <w:widowControl w:val="0"/>
        <w:numPr>
          <w:ilvl w:val="0"/>
          <w:numId w:val="1"/>
        </w:numPr>
        <w:tabs>
          <w:tab w:val="left" w:pos="974"/>
          <w:tab w:val="left" w:pos="979"/>
        </w:tabs>
        <w:autoSpaceDE w:val="0"/>
        <w:autoSpaceDN w:val="0"/>
        <w:spacing w:before="126" w:after="0" w:line="312" w:lineRule="auto"/>
        <w:ind w:left="979" w:right="148" w:hanging="366"/>
        <w:rPr>
          <w:rFonts w:ascii="Arial" w:eastAsia="Arial" w:hAnsi="Arial" w:cs="Arial"/>
          <w:color w:val="050505"/>
          <w:sz w:val="20"/>
        </w:rPr>
      </w:pPr>
      <w:r w:rsidRPr="00B8439C">
        <w:rPr>
          <w:rFonts w:ascii="Arial" w:eastAsia="Arial" w:hAnsi="Arial" w:cs="Arial"/>
          <w:color w:val="050505"/>
          <w:sz w:val="20"/>
        </w:rPr>
        <w:t>Compile, review, and submit all contract/grant</w:t>
      </w:r>
      <w:r w:rsidRPr="00B8439C">
        <w:rPr>
          <w:rFonts w:ascii="Arial" w:eastAsia="Arial" w:hAnsi="Arial" w:cs="Arial"/>
          <w:color w:val="050505"/>
          <w:spacing w:val="-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report</w:t>
      </w:r>
      <w:r w:rsidRPr="00B8439C">
        <w:rPr>
          <w:rFonts w:ascii="Arial" w:eastAsia="Arial" w:hAnsi="Arial" w:cs="Arial"/>
          <w:color w:val="050505"/>
          <w:spacing w:val="-1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documents in a</w:t>
      </w:r>
      <w:r w:rsidRPr="00B8439C">
        <w:rPr>
          <w:rFonts w:ascii="Arial" w:eastAsia="Arial" w:hAnsi="Arial" w:cs="Arial"/>
          <w:color w:val="050505"/>
          <w:spacing w:val="-6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 xml:space="preserve">timely manner; collaborate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with</w:t>
      </w:r>
      <w:r w:rsidRPr="00B8439C">
        <w:rPr>
          <w:rFonts w:ascii="Arial" w:eastAsia="Arial" w:hAnsi="Arial" w:cs="Arial"/>
          <w:color w:val="050505"/>
          <w:spacing w:val="-1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internal</w:t>
      </w:r>
      <w:r w:rsidRPr="00B8439C">
        <w:rPr>
          <w:rFonts w:ascii="Arial" w:eastAsia="Arial" w:hAnsi="Arial" w:cs="Arial"/>
          <w:color w:val="050505"/>
          <w:spacing w:val="-1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Finance</w:t>
      </w:r>
      <w:r w:rsidRPr="00B8439C">
        <w:rPr>
          <w:rFonts w:ascii="Arial" w:eastAsia="Arial" w:hAnsi="Arial" w:cs="Arial"/>
          <w:color w:val="050505"/>
          <w:spacing w:val="-14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team</w:t>
      </w:r>
      <w:r w:rsidRPr="00B8439C">
        <w:rPr>
          <w:rFonts w:ascii="Arial" w:eastAsia="Arial" w:hAnsi="Arial" w:cs="Arial"/>
          <w:color w:val="050505"/>
          <w:spacing w:val="-1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to</w:t>
      </w:r>
      <w:r w:rsidRPr="00B8439C">
        <w:rPr>
          <w:rFonts w:ascii="Arial" w:eastAsia="Arial" w:hAnsi="Arial" w:cs="Arial"/>
          <w:color w:val="050505"/>
          <w:spacing w:val="-12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ensure</w:t>
      </w:r>
      <w:r w:rsidRPr="00B8439C">
        <w:rPr>
          <w:rFonts w:ascii="Arial" w:eastAsia="Arial" w:hAnsi="Arial" w:cs="Arial"/>
          <w:color w:val="050505"/>
          <w:spacing w:val="-14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accuracy</w:t>
      </w:r>
      <w:r w:rsidRPr="00B8439C">
        <w:rPr>
          <w:rFonts w:ascii="Arial" w:eastAsia="Arial" w:hAnsi="Arial" w:cs="Arial"/>
          <w:color w:val="050505"/>
          <w:spacing w:val="-1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of</w:t>
      </w:r>
      <w:r w:rsidRPr="00B8439C">
        <w:rPr>
          <w:rFonts w:ascii="Arial" w:eastAsia="Arial" w:hAnsi="Arial" w:cs="Arial"/>
          <w:color w:val="050505"/>
          <w:spacing w:val="-12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budget</w:t>
      </w:r>
      <w:r w:rsidRPr="00B8439C">
        <w:rPr>
          <w:rFonts w:ascii="Arial" w:eastAsia="Arial" w:hAnsi="Arial" w:cs="Arial"/>
          <w:color w:val="050505"/>
          <w:spacing w:val="-15"/>
          <w:w w:val="10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w w:val="105"/>
          <w:sz w:val="20"/>
        </w:rPr>
        <w:t>reports.</w:t>
      </w:r>
    </w:p>
    <w:p w14:paraId="052636D1" w14:textId="77777777" w:rsidR="00B8439C" w:rsidRPr="00B8439C" w:rsidRDefault="00B8439C" w:rsidP="000646F5">
      <w:pPr>
        <w:widowControl w:val="0"/>
        <w:numPr>
          <w:ilvl w:val="0"/>
          <w:numId w:val="1"/>
        </w:numPr>
        <w:tabs>
          <w:tab w:val="left" w:pos="972"/>
          <w:tab w:val="left" w:pos="977"/>
        </w:tabs>
        <w:autoSpaceDE w:val="0"/>
        <w:autoSpaceDN w:val="0"/>
        <w:spacing w:before="51" w:after="0" w:line="316" w:lineRule="auto"/>
        <w:ind w:left="972" w:right="143" w:hanging="364"/>
        <w:rPr>
          <w:rFonts w:ascii="Arial" w:eastAsia="Arial" w:hAnsi="Arial" w:cs="Arial"/>
          <w:color w:val="050505"/>
          <w:sz w:val="20"/>
        </w:rPr>
      </w:pPr>
      <w:r w:rsidRPr="00B8439C">
        <w:rPr>
          <w:rFonts w:ascii="Arial" w:eastAsia="Arial" w:hAnsi="Arial" w:cs="Arial"/>
          <w:color w:val="050505"/>
          <w:sz w:val="20"/>
        </w:rPr>
        <w:t>Work with</w:t>
      </w:r>
      <w:r w:rsidRPr="00B8439C">
        <w:rPr>
          <w:rFonts w:ascii="Arial" w:eastAsia="Arial" w:hAnsi="Arial" w:cs="Arial"/>
          <w:color w:val="050505"/>
          <w:spacing w:val="-7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internal program directors and</w:t>
      </w:r>
      <w:r w:rsidRPr="00B8439C">
        <w:rPr>
          <w:rFonts w:ascii="Arial" w:eastAsia="Arial" w:hAnsi="Arial" w:cs="Arial"/>
          <w:color w:val="050505"/>
          <w:spacing w:val="-10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Finance team to review vouchers/invoices</w:t>
      </w:r>
      <w:r w:rsidRPr="00B8439C">
        <w:rPr>
          <w:rFonts w:ascii="Arial" w:eastAsia="Arial" w:hAnsi="Arial" w:cs="Arial"/>
          <w:color w:val="050505"/>
          <w:spacing w:val="-18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and</w:t>
      </w:r>
      <w:r w:rsidRPr="00B8439C">
        <w:rPr>
          <w:rFonts w:ascii="Arial" w:eastAsia="Arial" w:hAnsi="Arial" w:cs="Arial"/>
          <w:color w:val="050505"/>
          <w:spacing w:val="40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ensure timely and accurate submissions.</w:t>
      </w:r>
    </w:p>
    <w:p w14:paraId="26119804" w14:textId="77777777" w:rsidR="00B8439C" w:rsidRPr="00B8439C" w:rsidRDefault="00B8439C" w:rsidP="000646F5">
      <w:pPr>
        <w:widowControl w:val="0"/>
        <w:numPr>
          <w:ilvl w:val="0"/>
          <w:numId w:val="1"/>
        </w:numPr>
        <w:tabs>
          <w:tab w:val="left" w:pos="966"/>
          <w:tab w:val="left" w:pos="973"/>
        </w:tabs>
        <w:autoSpaceDE w:val="0"/>
        <w:autoSpaceDN w:val="0"/>
        <w:spacing w:before="46" w:after="0" w:line="312" w:lineRule="auto"/>
        <w:ind w:left="966" w:right="150" w:hanging="358"/>
        <w:rPr>
          <w:rFonts w:ascii="Arial" w:eastAsia="Arial" w:hAnsi="Arial" w:cs="Arial"/>
          <w:color w:val="050505"/>
          <w:sz w:val="20"/>
        </w:rPr>
      </w:pPr>
      <w:r w:rsidRPr="00B8439C">
        <w:rPr>
          <w:rFonts w:ascii="Arial" w:eastAsia="Arial" w:hAnsi="Arial" w:cs="Arial"/>
          <w:color w:val="050505"/>
          <w:sz w:val="20"/>
        </w:rPr>
        <w:t>Have a broad view of</w:t>
      </w:r>
      <w:r w:rsidRPr="00B8439C">
        <w:rPr>
          <w:rFonts w:ascii="Arial" w:eastAsia="Arial" w:hAnsi="Arial" w:cs="Arial"/>
          <w:color w:val="050505"/>
          <w:spacing w:val="-9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how</w:t>
      </w:r>
      <w:r w:rsidRPr="00B8439C">
        <w:rPr>
          <w:rFonts w:ascii="Arial" w:eastAsia="Arial" w:hAnsi="Arial" w:cs="Arial"/>
          <w:color w:val="050505"/>
          <w:spacing w:val="-7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contracts/grants</w:t>
      </w:r>
      <w:r w:rsidRPr="00B8439C">
        <w:rPr>
          <w:rFonts w:ascii="Arial" w:eastAsia="Arial" w:hAnsi="Arial" w:cs="Arial"/>
          <w:color w:val="050505"/>
          <w:spacing w:val="-7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fit</w:t>
      </w:r>
      <w:r w:rsidRPr="00B8439C">
        <w:rPr>
          <w:rFonts w:ascii="Arial" w:eastAsia="Arial" w:hAnsi="Arial" w:cs="Arial"/>
          <w:color w:val="050505"/>
          <w:spacing w:val="20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together,</w:t>
      </w:r>
      <w:r w:rsidRPr="00B8439C">
        <w:rPr>
          <w:rFonts w:ascii="Arial" w:eastAsia="Arial" w:hAnsi="Arial" w:cs="Arial"/>
          <w:color w:val="050505"/>
          <w:spacing w:val="-3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funding cycles, and</w:t>
      </w:r>
      <w:r w:rsidRPr="00B8439C">
        <w:rPr>
          <w:rFonts w:ascii="Arial" w:eastAsia="Arial" w:hAnsi="Arial" w:cs="Arial"/>
          <w:color w:val="050505"/>
          <w:spacing w:val="-3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any</w:t>
      </w:r>
      <w:r w:rsidRPr="00B8439C">
        <w:rPr>
          <w:rFonts w:ascii="Arial" w:eastAsia="Arial" w:hAnsi="Arial" w:cs="Arial"/>
          <w:color w:val="050505"/>
          <w:spacing w:val="-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anticipated gaps in</w:t>
      </w:r>
      <w:r w:rsidRPr="00B8439C">
        <w:rPr>
          <w:rFonts w:ascii="Arial" w:eastAsia="Arial" w:hAnsi="Arial" w:cs="Arial"/>
          <w:color w:val="050505"/>
          <w:spacing w:val="-3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funding.</w:t>
      </w:r>
    </w:p>
    <w:p w14:paraId="0C018BC0" w14:textId="77777777" w:rsidR="00B8439C" w:rsidRPr="00B8439C" w:rsidRDefault="00B8439C" w:rsidP="000646F5">
      <w:pPr>
        <w:widowControl w:val="0"/>
        <w:autoSpaceDE w:val="0"/>
        <w:autoSpaceDN w:val="0"/>
        <w:spacing w:before="51" w:after="0" w:line="316" w:lineRule="auto"/>
        <w:ind w:left="959" w:firstLine="10"/>
        <w:rPr>
          <w:rFonts w:ascii="Arial" w:eastAsia="Arial" w:hAnsi="Arial" w:cs="Arial"/>
          <w:sz w:val="20"/>
          <w:szCs w:val="20"/>
        </w:rPr>
      </w:pPr>
      <w:r w:rsidRPr="00B8439C">
        <w:rPr>
          <w:rFonts w:ascii="Arial" w:eastAsia="Arial" w:hAnsi="Arial" w:cs="Arial"/>
          <w:color w:val="050505"/>
          <w:sz w:val="20"/>
          <w:szCs w:val="20"/>
        </w:rPr>
        <w:t>Create and</w:t>
      </w:r>
      <w:r w:rsidRPr="00B8439C">
        <w:rPr>
          <w:rFonts w:ascii="Arial" w:eastAsia="Arial" w:hAnsi="Arial" w:cs="Arial"/>
          <w:color w:val="050505"/>
          <w:spacing w:val="-8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 xml:space="preserve">maintain </w:t>
      </w:r>
      <w:r w:rsidRPr="00B8439C">
        <w:rPr>
          <w:rFonts w:ascii="Arial" w:eastAsia="Arial" w:hAnsi="Arial" w:cs="Arial"/>
          <w:color w:val="050505"/>
          <w:sz w:val="18"/>
          <w:szCs w:val="20"/>
        </w:rPr>
        <w:t xml:space="preserve">city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and state web</w:t>
      </w:r>
      <w:r w:rsidRPr="00B8439C">
        <w:rPr>
          <w:rFonts w:ascii="Arial" w:eastAsia="Arial" w:hAnsi="Arial" w:cs="Arial"/>
          <w:color w:val="050505"/>
          <w:spacing w:val="-5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application profiles (PASSPort, HHS</w:t>
      </w:r>
      <w:r w:rsidRPr="00B8439C">
        <w:rPr>
          <w:rFonts w:ascii="Arial" w:eastAsia="Arial" w:hAnsi="Arial" w:cs="Arial"/>
          <w:color w:val="050505"/>
          <w:spacing w:val="-1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Accelerator, Grants Gateway, VendRep, CMS,</w:t>
      </w:r>
      <w:r w:rsidRPr="00B8439C">
        <w:rPr>
          <w:rFonts w:ascii="Arial" w:eastAsia="Arial" w:hAnsi="Arial" w:cs="Arial"/>
          <w:color w:val="050505"/>
          <w:spacing w:val="-1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etc.) and</w:t>
      </w:r>
      <w:r w:rsidRPr="00B8439C">
        <w:rPr>
          <w:rFonts w:ascii="Arial" w:eastAsia="Arial" w:hAnsi="Arial" w:cs="Arial"/>
          <w:color w:val="050505"/>
          <w:spacing w:val="-1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qualification statuses.</w:t>
      </w:r>
    </w:p>
    <w:p w14:paraId="325B045E" w14:textId="77777777" w:rsidR="00B8439C" w:rsidRPr="00B8439C" w:rsidRDefault="00B8439C" w:rsidP="000646F5">
      <w:pPr>
        <w:widowControl w:val="0"/>
        <w:autoSpaceDE w:val="0"/>
        <w:autoSpaceDN w:val="0"/>
        <w:spacing w:before="46" w:after="0" w:line="312" w:lineRule="auto"/>
        <w:ind w:left="962" w:hanging="2"/>
        <w:rPr>
          <w:rFonts w:ascii="Arial" w:eastAsia="Arial" w:hAnsi="Arial" w:cs="Arial"/>
          <w:sz w:val="20"/>
          <w:szCs w:val="20"/>
        </w:rPr>
      </w:pPr>
      <w:r w:rsidRPr="00B8439C">
        <w:rPr>
          <w:rFonts w:ascii="Arial" w:eastAsia="Arial" w:hAnsi="Arial" w:cs="Arial"/>
          <w:color w:val="050505"/>
          <w:sz w:val="20"/>
          <w:szCs w:val="20"/>
        </w:rPr>
        <w:t>Maintain</w:t>
      </w:r>
      <w:r w:rsidRPr="00B8439C">
        <w:rPr>
          <w:rFonts w:ascii="Arial" w:eastAsia="Arial" w:hAnsi="Arial" w:cs="Arial"/>
          <w:color w:val="050505"/>
          <w:spacing w:val="40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contractual</w:t>
      </w:r>
      <w:r w:rsidRPr="00B8439C">
        <w:rPr>
          <w:rFonts w:ascii="Arial" w:eastAsia="Arial" w:hAnsi="Arial" w:cs="Arial"/>
          <w:color w:val="050505"/>
          <w:spacing w:val="40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records</w:t>
      </w:r>
      <w:r w:rsidRPr="00B8439C">
        <w:rPr>
          <w:rFonts w:ascii="Arial" w:eastAsia="Arial" w:hAnsi="Arial" w:cs="Arial"/>
          <w:color w:val="050505"/>
          <w:spacing w:val="40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and</w:t>
      </w:r>
      <w:r w:rsidRPr="00B8439C">
        <w:rPr>
          <w:rFonts w:ascii="Arial" w:eastAsia="Arial" w:hAnsi="Arial" w:cs="Arial"/>
          <w:color w:val="050505"/>
          <w:spacing w:val="40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documentation</w:t>
      </w:r>
      <w:r w:rsidRPr="00B8439C">
        <w:rPr>
          <w:rFonts w:ascii="Arial" w:eastAsia="Arial" w:hAnsi="Arial" w:cs="Arial"/>
          <w:color w:val="050505"/>
          <w:spacing w:val="80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including</w:t>
      </w:r>
      <w:r w:rsidRPr="00B8439C">
        <w:rPr>
          <w:rFonts w:ascii="Arial" w:eastAsia="Arial" w:hAnsi="Arial" w:cs="Arial"/>
          <w:color w:val="050505"/>
          <w:spacing w:val="40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executed</w:t>
      </w:r>
      <w:r w:rsidRPr="00B8439C">
        <w:rPr>
          <w:rFonts w:ascii="Arial" w:eastAsia="Arial" w:hAnsi="Arial" w:cs="Arial"/>
          <w:color w:val="050505"/>
          <w:spacing w:val="40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agreements,</w:t>
      </w:r>
      <w:r w:rsidRPr="00B8439C">
        <w:rPr>
          <w:rFonts w:ascii="Arial" w:eastAsia="Arial" w:hAnsi="Arial" w:cs="Arial"/>
          <w:color w:val="050505"/>
          <w:spacing w:val="80"/>
          <w:sz w:val="20"/>
          <w:szCs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  <w:szCs w:val="20"/>
        </w:rPr>
        <w:t>reports, payments, subcontracts, forms, and correspondence.</w:t>
      </w:r>
    </w:p>
    <w:p w14:paraId="68C345CA" w14:textId="77777777" w:rsidR="00B8439C" w:rsidRPr="00B8439C" w:rsidRDefault="00B8439C" w:rsidP="000646F5">
      <w:pPr>
        <w:widowControl w:val="0"/>
        <w:numPr>
          <w:ilvl w:val="0"/>
          <w:numId w:val="1"/>
        </w:numPr>
        <w:tabs>
          <w:tab w:val="left" w:pos="954"/>
          <w:tab w:val="left" w:pos="958"/>
        </w:tabs>
        <w:autoSpaceDE w:val="0"/>
        <w:autoSpaceDN w:val="0"/>
        <w:spacing w:before="51" w:after="0" w:line="312" w:lineRule="auto"/>
        <w:ind w:left="958" w:right="151" w:hanging="364"/>
        <w:rPr>
          <w:rFonts w:ascii="Arial" w:eastAsia="Arial" w:hAnsi="Arial" w:cs="Arial"/>
          <w:color w:val="050505"/>
          <w:sz w:val="20"/>
        </w:rPr>
      </w:pPr>
      <w:r w:rsidRPr="00B8439C">
        <w:rPr>
          <w:rFonts w:ascii="Arial" w:eastAsia="Arial" w:hAnsi="Arial" w:cs="Arial"/>
          <w:color w:val="050505"/>
          <w:sz w:val="20"/>
        </w:rPr>
        <w:t>Coordinate and</w:t>
      </w:r>
      <w:r w:rsidRPr="00B8439C">
        <w:rPr>
          <w:rFonts w:ascii="Arial" w:eastAsia="Arial" w:hAnsi="Arial" w:cs="Arial"/>
          <w:color w:val="050505"/>
          <w:spacing w:val="-6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participate</w:t>
      </w:r>
      <w:r w:rsidRPr="00B8439C">
        <w:rPr>
          <w:rFonts w:ascii="Arial" w:eastAsia="Arial" w:hAnsi="Arial" w:cs="Arial"/>
          <w:color w:val="050505"/>
          <w:spacing w:val="-2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in site</w:t>
      </w:r>
      <w:r w:rsidRPr="00B8439C">
        <w:rPr>
          <w:rFonts w:ascii="Arial" w:eastAsia="Arial" w:hAnsi="Arial" w:cs="Arial"/>
          <w:color w:val="050505"/>
          <w:spacing w:val="-7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visits</w:t>
      </w:r>
      <w:r w:rsidRPr="00B8439C">
        <w:rPr>
          <w:rFonts w:ascii="Arial" w:eastAsia="Arial" w:hAnsi="Arial" w:cs="Arial"/>
          <w:color w:val="050505"/>
          <w:spacing w:val="-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and</w:t>
      </w:r>
      <w:r w:rsidRPr="00B8439C">
        <w:rPr>
          <w:rFonts w:ascii="Arial" w:eastAsia="Arial" w:hAnsi="Arial" w:cs="Arial"/>
          <w:color w:val="050505"/>
          <w:spacing w:val="-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audits;</w:t>
      </w:r>
      <w:r w:rsidRPr="00B8439C">
        <w:rPr>
          <w:rFonts w:ascii="Arial" w:eastAsia="Arial" w:hAnsi="Arial" w:cs="Arial"/>
          <w:color w:val="050505"/>
          <w:spacing w:val="-2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manage</w:t>
      </w:r>
      <w:r w:rsidRPr="00B8439C">
        <w:rPr>
          <w:rFonts w:ascii="Arial" w:eastAsia="Arial" w:hAnsi="Arial" w:cs="Arial"/>
          <w:color w:val="050505"/>
          <w:spacing w:val="-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grant</w:t>
      </w:r>
      <w:r w:rsidRPr="00B8439C">
        <w:rPr>
          <w:rFonts w:ascii="Arial" w:eastAsia="Arial" w:hAnsi="Arial" w:cs="Arial"/>
          <w:color w:val="050505"/>
          <w:spacing w:val="-1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audits,</w:t>
      </w:r>
      <w:r w:rsidRPr="00B8439C">
        <w:rPr>
          <w:rFonts w:ascii="Arial" w:eastAsia="Arial" w:hAnsi="Arial" w:cs="Arial"/>
          <w:color w:val="050505"/>
          <w:spacing w:val="-7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prepare and respond to audit reports (rebuttals, corrective action plans, etc.); work with Finance team to comply with annual agency audit as needed.</w:t>
      </w:r>
    </w:p>
    <w:p w14:paraId="265946B4" w14:textId="77777777" w:rsidR="00B8439C" w:rsidRPr="00B8439C" w:rsidRDefault="00B8439C" w:rsidP="000646F5">
      <w:pPr>
        <w:widowControl w:val="0"/>
        <w:numPr>
          <w:ilvl w:val="0"/>
          <w:numId w:val="1"/>
        </w:numPr>
        <w:tabs>
          <w:tab w:val="left" w:pos="954"/>
          <w:tab w:val="left" w:pos="960"/>
        </w:tabs>
        <w:autoSpaceDE w:val="0"/>
        <w:autoSpaceDN w:val="0"/>
        <w:spacing w:before="55" w:after="0" w:line="316" w:lineRule="auto"/>
        <w:ind w:left="960" w:right="156" w:hanging="366"/>
        <w:rPr>
          <w:rFonts w:ascii="Arial" w:eastAsia="Arial" w:hAnsi="Arial" w:cs="Arial"/>
          <w:color w:val="050505"/>
          <w:sz w:val="20"/>
        </w:rPr>
      </w:pPr>
      <w:r w:rsidRPr="00B8439C">
        <w:rPr>
          <w:rFonts w:ascii="Arial" w:eastAsia="Arial" w:hAnsi="Arial" w:cs="Arial"/>
          <w:color w:val="050505"/>
          <w:w w:val="105"/>
          <w:sz w:val="20"/>
        </w:rPr>
        <w:t xml:space="preserve">Attend and/or coordinate contract/grant mandated meetings, conferences, trainings, and </w:t>
      </w:r>
      <w:r w:rsidRPr="00B8439C">
        <w:rPr>
          <w:rFonts w:ascii="Arial" w:eastAsia="Arial" w:hAnsi="Arial" w:cs="Arial"/>
          <w:color w:val="050505"/>
          <w:spacing w:val="-2"/>
          <w:w w:val="105"/>
          <w:sz w:val="20"/>
        </w:rPr>
        <w:t>workshops.</w:t>
      </w:r>
    </w:p>
    <w:p w14:paraId="49FA2595" w14:textId="77777777" w:rsidR="00B8439C" w:rsidRPr="00FA55B2" w:rsidRDefault="00B8439C" w:rsidP="00FA55B2">
      <w:pPr>
        <w:pStyle w:val="ListParagraph"/>
        <w:numPr>
          <w:ilvl w:val="0"/>
          <w:numId w:val="1"/>
        </w:numPr>
        <w:spacing w:before="46" w:line="312" w:lineRule="auto"/>
        <w:ind w:right="160"/>
        <w:rPr>
          <w:sz w:val="20"/>
          <w:szCs w:val="20"/>
        </w:rPr>
      </w:pPr>
      <w:r w:rsidRPr="00FA55B2">
        <w:rPr>
          <w:color w:val="050505"/>
          <w:w w:val="105"/>
          <w:sz w:val="20"/>
          <w:szCs w:val="20"/>
        </w:rPr>
        <w:t>Contribute</w:t>
      </w:r>
      <w:r w:rsidRPr="00FA55B2">
        <w:rPr>
          <w:color w:val="050505"/>
          <w:spacing w:val="-4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to the</w:t>
      </w:r>
      <w:r w:rsidRPr="00FA55B2">
        <w:rPr>
          <w:color w:val="050505"/>
          <w:spacing w:val="-9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development of</w:t>
      </w:r>
      <w:r w:rsidRPr="00FA55B2">
        <w:rPr>
          <w:color w:val="050505"/>
          <w:spacing w:val="-9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grant</w:t>
      </w:r>
      <w:r w:rsidRPr="00FA55B2">
        <w:rPr>
          <w:color w:val="050505"/>
          <w:spacing w:val="-6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proposals,</w:t>
      </w:r>
      <w:r w:rsidRPr="00FA55B2">
        <w:rPr>
          <w:color w:val="050505"/>
          <w:spacing w:val="-5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reports</w:t>
      </w:r>
      <w:r w:rsidRPr="00FA55B2">
        <w:rPr>
          <w:color w:val="050505"/>
          <w:spacing w:val="-6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and</w:t>
      </w:r>
      <w:r w:rsidRPr="00FA55B2">
        <w:rPr>
          <w:color w:val="050505"/>
          <w:spacing w:val="-8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renewals,</w:t>
      </w:r>
      <w:r w:rsidRPr="00FA55B2">
        <w:rPr>
          <w:color w:val="050505"/>
          <w:spacing w:val="-9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collaborate with</w:t>
      </w:r>
      <w:r w:rsidRPr="00FA55B2">
        <w:rPr>
          <w:color w:val="050505"/>
          <w:spacing w:val="-9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the Development</w:t>
      </w:r>
      <w:r w:rsidRPr="00FA55B2">
        <w:rPr>
          <w:color w:val="050505"/>
          <w:spacing w:val="-8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department and</w:t>
      </w:r>
      <w:r w:rsidRPr="00FA55B2">
        <w:rPr>
          <w:color w:val="050505"/>
          <w:spacing w:val="-15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other</w:t>
      </w:r>
      <w:r w:rsidRPr="00FA55B2">
        <w:rPr>
          <w:color w:val="050505"/>
          <w:spacing w:val="-15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staff/consultants</w:t>
      </w:r>
      <w:r w:rsidRPr="00FA55B2">
        <w:rPr>
          <w:color w:val="050505"/>
          <w:spacing w:val="-26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as</w:t>
      </w:r>
      <w:r w:rsidRPr="00FA55B2">
        <w:rPr>
          <w:color w:val="050505"/>
          <w:spacing w:val="-15"/>
          <w:w w:val="105"/>
          <w:sz w:val="20"/>
          <w:szCs w:val="20"/>
        </w:rPr>
        <w:t xml:space="preserve"> </w:t>
      </w:r>
      <w:r w:rsidRPr="00FA55B2">
        <w:rPr>
          <w:color w:val="050505"/>
          <w:w w:val="105"/>
          <w:sz w:val="20"/>
          <w:szCs w:val="20"/>
        </w:rPr>
        <w:t>needed.</w:t>
      </w:r>
    </w:p>
    <w:p w14:paraId="1C8095D4" w14:textId="77777777" w:rsidR="00B8439C" w:rsidRPr="00B8439C" w:rsidRDefault="00B8439C" w:rsidP="000646F5">
      <w:pPr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56" w:after="0" w:line="240" w:lineRule="auto"/>
        <w:ind w:left="953" w:hanging="369"/>
        <w:rPr>
          <w:rFonts w:ascii="Arial" w:eastAsia="Arial" w:hAnsi="Arial" w:cs="Arial"/>
          <w:color w:val="050505"/>
          <w:sz w:val="20"/>
        </w:rPr>
      </w:pPr>
      <w:r w:rsidRPr="00B8439C">
        <w:rPr>
          <w:rFonts w:ascii="Arial" w:eastAsia="Arial" w:hAnsi="Arial" w:cs="Arial"/>
          <w:color w:val="050505"/>
          <w:sz w:val="20"/>
        </w:rPr>
        <w:lastRenderedPageBreak/>
        <w:t>Participate</w:t>
      </w:r>
      <w:r w:rsidRPr="00B8439C">
        <w:rPr>
          <w:rFonts w:ascii="Arial" w:eastAsia="Arial" w:hAnsi="Arial" w:cs="Arial"/>
          <w:color w:val="050505"/>
          <w:spacing w:val="-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in</w:t>
      </w:r>
      <w:r w:rsidRPr="00B8439C">
        <w:rPr>
          <w:rFonts w:ascii="Arial" w:eastAsia="Arial" w:hAnsi="Arial" w:cs="Arial"/>
          <w:color w:val="050505"/>
          <w:spacing w:val="-14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at</w:t>
      </w:r>
      <w:r w:rsidRPr="00B8439C">
        <w:rPr>
          <w:rFonts w:ascii="Arial" w:eastAsia="Arial" w:hAnsi="Arial" w:cs="Arial"/>
          <w:color w:val="050505"/>
          <w:spacing w:val="-8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least</w:t>
      </w:r>
      <w:r w:rsidRPr="00B8439C">
        <w:rPr>
          <w:rFonts w:ascii="Arial" w:eastAsia="Arial" w:hAnsi="Arial" w:cs="Arial"/>
          <w:color w:val="050505"/>
          <w:spacing w:val="-5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two</w:t>
      </w:r>
      <w:r w:rsidRPr="00B8439C">
        <w:rPr>
          <w:rFonts w:ascii="Arial" w:eastAsia="Arial" w:hAnsi="Arial" w:cs="Arial"/>
          <w:color w:val="050505"/>
          <w:spacing w:val="-9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professional</w:t>
      </w:r>
      <w:r w:rsidRPr="00B8439C">
        <w:rPr>
          <w:rFonts w:ascii="Arial" w:eastAsia="Arial" w:hAnsi="Arial" w:cs="Arial"/>
          <w:color w:val="050505"/>
          <w:spacing w:val="10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development</w:t>
      </w:r>
      <w:r w:rsidRPr="00B8439C">
        <w:rPr>
          <w:rFonts w:ascii="Arial" w:eastAsia="Arial" w:hAnsi="Arial" w:cs="Arial"/>
          <w:color w:val="050505"/>
          <w:spacing w:val="7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activities</w:t>
      </w:r>
      <w:r w:rsidRPr="00B8439C">
        <w:rPr>
          <w:rFonts w:ascii="Arial" w:eastAsia="Arial" w:hAnsi="Arial" w:cs="Arial"/>
          <w:color w:val="050505"/>
          <w:spacing w:val="-1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each</w:t>
      </w:r>
      <w:r w:rsidRPr="00B8439C">
        <w:rPr>
          <w:rFonts w:ascii="Arial" w:eastAsia="Arial" w:hAnsi="Arial" w:cs="Arial"/>
          <w:color w:val="050505"/>
          <w:spacing w:val="-7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z w:val="20"/>
        </w:rPr>
        <w:t>calendar</w:t>
      </w:r>
      <w:r w:rsidRPr="00B8439C">
        <w:rPr>
          <w:rFonts w:ascii="Arial" w:eastAsia="Arial" w:hAnsi="Arial" w:cs="Arial"/>
          <w:color w:val="050505"/>
          <w:spacing w:val="-4"/>
          <w:sz w:val="20"/>
        </w:rPr>
        <w:t xml:space="preserve"> </w:t>
      </w:r>
      <w:r w:rsidRPr="00B8439C">
        <w:rPr>
          <w:rFonts w:ascii="Arial" w:eastAsia="Arial" w:hAnsi="Arial" w:cs="Arial"/>
          <w:color w:val="050505"/>
          <w:spacing w:val="-2"/>
          <w:sz w:val="20"/>
        </w:rPr>
        <w:t>year.</w:t>
      </w:r>
    </w:p>
    <w:p w14:paraId="0C00B18C" w14:textId="620B0F0F" w:rsidR="00B8439C" w:rsidRPr="006D6CFA" w:rsidRDefault="00B8439C" w:rsidP="006D6CFA">
      <w:pPr>
        <w:pStyle w:val="ListParagraph"/>
        <w:numPr>
          <w:ilvl w:val="0"/>
          <w:numId w:val="1"/>
        </w:numPr>
        <w:spacing w:before="102"/>
        <w:rPr>
          <w:iCs/>
          <w:sz w:val="20"/>
        </w:rPr>
      </w:pPr>
      <w:r w:rsidRPr="006D6CFA">
        <w:rPr>
          <w:iCs/>
          <w:color w:val="050505"/>
          <w:spacing w:val="-2"/>
          <w:sz w:val="20"/>
        </w:rPr>
        <w:t>Other</w:t>
      </w:r>
      <w:r w:rsidRPr="006D6CFA">
        <w:rPr>
          <w:iCs/>
          <w:color w:val="050505"/>
          <w:spacing w:val="-12"/>
          <w:sz w:val="20"/>
        </w:rPr>
        <w:t xml:space="preserve"> </w:t>
      </w:r>
      <w:r w:rsidRPr="006D6CFA">
        <w:rPr>
          <w:iCs/>
          <w:color w:val="050505"/>
          <w:spacing w:val="-2"/>
          <w:sz w:val="20"/>
        </w:rPr>
        <w:t>duties</w:t>
      </w:r>
      <w:r w:rsidRPr="006D6CFA">
        <w:rPr>
          <w:iCs/>
          <w:color w:val="050505"/>
          <w:spacing w:val="-11"/>
          <w:sz w:val="20"/>
        </w:rPr>
        <w:t xml:space="preserve"> </w:t>
      </w:r>
      <w:r w:rsidRPr="006D6CFA">
        <w:rPr>
          <w:iCs/>
          <w:color w:val="050505"/>
          <w:spacing w:val="-2"/>
          <w:sz w:val="20"/>
        </w:rPr>
        <w:t>as</w:t>
      </w:r>
      <w:r w:rsidRPr="006D6CFA">
        <w:rPr>
          <w:iCs/>
          <w:color w:val="050505"/>
          <w:spacing w:val="-17"/>
          <w:sz w:val="20"/>
        </w:rPr>
        <w:t xml:space="preserve"> </w:t>
      </w:r>
      <w:r w:rsidRPr="006D6CFA">
        <w:rPr>
          <w:iCs/>
          <w:color w:val="050505"/>
          <w:spacing w:val="-2"/>
          <w:sz w:val="20"/>
        </w:rPr>
        <w:t>assigned by</w:t>
      </w:r>
      <w:r w:rsidRPr="006D6CFA">
        <w:rPr>
          <w:iCs/>
          <w:color w:val="050505"/>
          <w:spacing w:val="-15"/>
          <w:sz w:val="20"/>
        </w:rPr>
        <w:t xml:space="preserve"> </w:t>
      </w:r>
      <w:r w:rsidRPr="006D6CFA">
        <w:rPr>
          <w:iCs/>
          <w:color w:val="050505"/>
          <w:spacing w:val="-2"/>
          <w:sz w:val="20"/>
        </w:rPr>
        <w:t>Chief</w:t>
      </w:r>
      <w:r w:rsidRPr="006D6CFA">
        <w:rPr>
          <w:iCs/>
          <w:color w:val="050505"/>
          <w:spacing w:val="-12"/>
          <w:sz w:val="20"/>
        </w:rPr>
        <w:t xml:space="preserve"> </w:t>
      </w:r>
      <w:r w:rsidR="00A85344">
        <w:rPr>
          <w:iCs/>
          <w:color w:val="050505"/>
          <w:spacing w:val="-2"/>
          <w:sz w:val="20"/>
        </w:rPr>
        <w:t>Operations</w:t>
      </w:r>
      <w:r w:rsidRPr="006D6CFA">
        <w:rPr>
          <w:iCs/>
          <w:color w:val="050505"/>
          <w:spacing w:val="6"/>
          <w:sz w:val="20"/>
        </w:rPr>
        <w:t xml:space="preserve"> </w:t>
      </w:r>
      <w:r w:rsidRPr="006D6CFA">
        <w:rPr>
          <w:iCs/>
          <w:color w:val="050505"/>
          <w:spacing w:val="-2"/>
          <w:sz w:val="20"/>
        </w:rPr>
        <w:t>Officer</w:t>
      </w:r>
    </w:p>
    <w:p w14:paraId="6C34563C" w14:textId="221E9329" w:rsidR="00253CD2" w:rsidRPr="00253CD2" w:rsidRDefault="00253CD2" w:rsidP="00253CD2">
      <w:pPr>
        <w:spacing w:before="100" w:beforeAutospacing="1" w:after="100" w:afterAutospacing="1"/>
        <w:rPr>
          <w:b/>
          <w:bCs/>
          <w:noProof/>
        </w:rPr>
      </w:pPr>
      <w:r w:rsidRPr="00253CD2">
        <w:rPr>
          <w:b/>
          <w:bCs/>
          <w:noProof/>
        </w:rPr>
        <w:t>Qualifications and Skills:</w:t>
      </w:r>
    </w:p>
    <w:p w14:paraId="625EE475" w14:textId="77777777" w:rsidR="00253CD2" w:rsidRDefault="00253CD2" w:rsidP="00253CD2">
      <w:pPr>
        <w:pStyle w:val="ListParagraph"/>
        <w:numPr>
          <w:ilvl w:val="0"/>
          <w:numId w:val="1"/>
        </w:numPr>
        <w:tabs>
          <w:tab w:val="left" w:pos="909"/>
        </w:tabs>
        <w:spacing w:before="0"/>
        <w:rPr>
          <w:sz w:val="20"/>
        </w:rPr>
        <w:sectPr w:rsidR="00253CD2" w:rsidSect="001D296D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DD32DC" w14:textId="77777777" w:rsidR="00253CD2" w:rsidRPr="00C73F25" w:rsidRDefault="00253CD2" w:rsidP="00FA55B2">
      <w:pPr>
        <w:pStyle w:val="ListParagraph"/>
        <w:numPr>
          <w:ilvl w:val="0"/>
          <w:numId w:val="1"/>
        </w:numPr>
        <w:tabs>
          <w:tab w:val="left" w:pos="909"/>
        </w:tabs>
        <w:spacing w:line="276" w:lineRule="auto"/>
        <w:rPr>
          <w:sz w:val="20"/>
        </w:rPr>
      </w:pPr>
      <w:r w:rsidRPr="00A85344">
        <w:rPr>
          <w:sz w:val="20"/>
        </w:rPr>
        <w:t>Bachelor's</w:t>
      </w:r>
      <w:r w:rsidRPr="00A85344">
        <w:rPr>
          <w:spacing w:val="-11"/>
          <w:sz w:val="20"/>
        </w:rPr>
        <w:t xml:space="preserve"> </w:t>
      </w:r>
      <w:r w:rsidRPr="00A85344">
        <w:rPr>
          <w:spacing w:val="-2"/>
          <w:sz w:val="20"/>
        </w:rPr>
        <w:t>degree</w:t>
      </w:r>
    </w:p>
    <w:p w14:paraId="2216411A" w14:textId="79C03281" w:rsidR="00C73F25" w:rsidRPr="00C73F25" w:rsidRDefault="00C73F25" w:rsidP="00FA55B2">
      <w:pPr>
        <w:pStyle w:val="ListParagraph"/>
        <w:numPr>
          <w:ilvl w:val="0"/>
          <w:numId w:val="1"/>
        </w:numPr>
        <w:tabs>
          <w:tab w:val="left" w:pos="909"/>
        </w:tabs>
        <w:spacing w:line="276" w:lineRule="auto"/>
        <w:rPr>
          <w:sz w:val="20"/>
        </w:rPr>
      </w:pPr>
      <w:r>
        <w:rPr>
          <w:spacing w:val="-2"/>
          <w:sz w:val="20"/>
        </w:rPr>
        <w:t>Excellent written and oral communication skills</w:t>
      </w:r>
    </w:p>
    <w:p w14:paraId="0D1B027A" w14:textId="5B7C3313" w:rsidR="00C73F25" w:rsidRPr="00087103" w:rsidRDefault="00C73F25" w:rsidP="00FA55B2">
      <w:pPr>
        <w:pStyle w:val="ListParagraph"/>
        <w:numPr>
          <w:ilvl w:val="0"/>
          <w:numId w:val="1"/>
        </w:numPr>
        <w:tabs>
          <w:tab w:val="left" w:pos="909"/>
        </w:tabs>
        <w:spacing w:line="276" w:lineRule="auto"/>
        <w:rPr>
          <w:sz w:val="20"/>
        </w:rPr>
      </w:pPr>
      <w:r>
        <w:rPr>
          <w:spacing w:val="-2"/>
          <w:sz w:val="20"/>
        </w:rPr>
        <w:t>Ability to prioritize, multi-task</w:t>
      </w:r>
      <w:r w:rsidR="00087103">
        <w:rPr>
          <w:spacing w:val="-2"/>
          <w:sz w:val="20"/>
        </w:rPr>
        <w:t>, and meet deadlines</w:t>
      </w:r>
    </w:p>
    <w:p w14:paraId="57C75BF2" w14:textId="0092E080" w:rsidR="00087103" w:rsidRPr="00087103" w:rsidRDefault="00087103" w:rsidP="00FA55B2">
      <w:pPr>
        <w:pStyle w:val="ListParagraph"/>
        <w:numPr>
          <w:ilvl w:val="0"/>
          <w:numId w:val="1"/>
        </w:numPr>
        <w:tabs>
          <w:tab w:val="left" w:pos="909"/>
        </w:tabs>
        <w:spacing w:line="276" w:lineRule="auto"/>
        <w:rPr>
          <w:sz w:val="20"/>
        </w:rPr>
      </w:pPr>
      <w:r>
        <w:rPr>
          <w:spacing w:val="-2"/>
          <w:sz w:val="20"/>
        </w:rPr>
        <w:t>Highly organized and detail-oriented</w:t>
      </w:r>
    </w:p>
    <w:p w14:paraId="32B3F2F2" w14:textId="020830E6" w:rsidR="00087103" w:rsidRPr="00087103" w:rsidRDefault="00087103" w:rsidP="00FA55B2">
      <w:pPr>
        <w:pStyle w:val="ListParagraph"/>
        <w:numPr>
          <w:ilvl w:val="0"/>
          <w:numId w:val="1"/>
        </w:numPr>
        <w:tabs>
          <w:tab w:val="left" w:pos="909"/>
        </w:tabs>
        <w:spacing w:line="276" w:lineRule="auto"/>
        <w:rPr>
          <w:sz w:val="20"/>
        </w:rPr>
      </w:pPr>
      <w:r>
        <w:rPr>
          <w:spacing w:val="-2"/>
          <w:sz w:val="20"/>
        </w:rPr>
        <w:t>Strong problem-solving and critical thinking skills</w:t>
      </w:r>
    </w:p>
    <w:p w14:paraId="6F3C95E8" w14:textId="5E5FD981" w:rsidR="00087103" w:rsidRPr="00087103" w:rsidRDefault="00087103" w:rsidP="00FA55B2">
      <w:pPr>
        <w:pStyle w:val="ListParagraph"/>
        <w:numPr>
          <w:ilvl w:val="0"/>
          <w:numId w:val="1"/>
        </w:numPr>
        <w:tabs>
          <w:tab w:val="left" w:pos="909"/>
        </w:tabs>
        <w:spacing w:line="276" w:lineRule="auto"/>
        <w:rPr>
          <w:sz w:val="20"/>
        </w:rPr>
      </w:pPr>
      <w:r>
        <w:rPr>
          <w:spacing w:val="-2"/>
          <w:sz w:val="20"/>
        </w:rPr>
        <w:t>Ability to establish and implement procedures and policies for grant administration</w:t>
      </w:r>
    </w:p>
    <w:p w14:paraId="609BAD4A" w14:textId="1BBB7CC3" w:rsidR="00087103" w:rsidRPr="00087103" w:rsidRDefault="00087103" w:rsidP="00FA55B2">
      <w:pPr>
        <w:pStyle w:val="ListParagraph"/>
        <w:numPr>
          <w:ilvl w:val="0"/>
          <w:numId w:val="1"/>
        </w:numPr>
        <w:tabs>
          <w:tab w:val="left" w:pos="909"/>
        </w:tabs>
        <w:spacing w:line="276" w:lineRule="auto"/>
        <w:rPr>
          <w:sz w:val="20"/>
        </w:rPr>
      </w:pPr>
      <w:r>
        <w:rPr>
          <w:spacing w:val="-2"/>
          <w:sz w:val="20"/>
        </w:rPr>
        <w:t xml:space="preserve">Comfortable working in a fast-paced environment, </w:t>
      </w:r>
      <w:r w:rsidR="00FA55B2">
        <w:rPr>
          <w:spacing w:val="-2"/>
          <w:sz w:val="20"/>
        </w:rPr>
        <w:t>handling</w:t>
      </w:r>
      <w:r>
        <w:rPr>
          <w:spacing w:val="-2"/>
          <w:sz w:val="20"/>
        </w:rPr>
        <w:t xml:space="preserve"> multiple projects and interfacing with a diverse range of internal staff and external entities</w:t>
      </w:r>
    </w:p>
    <w:p w14:paraId="2275190F" w14:textId="70A231CE" w:rsidR="00087103" w:rsidRPr="00087103" w:rsidRDefault="00087103" w:rsidP="00FA55B2">
      <w:pPr>
        <w:pStyle w:val="ListParagraph"/>
        <w:numPr>
          <w:ilvl w:val="0"/>
          <w:numId w:val="1"/>
        </w:numPr>
        <w:tabs>
          <w:tab w:val="left" w:pos="909"/>
        </w:tabs>
        <w:spacing w:line="276" w:lineRule="auto"/>
        <w:rPr>
          <w:sz w:val="20"/>
        </w:rPr>
      </w:pPr>
      <w:r>
        <w:rPr>
          <w:spacing w:val="-2"/>
          <w:sz w:val="20"/>
        </w:rPr>
        <w:t>2-5 years of grant management experience preferred; demonstrated experience collaborating across teams, including Finance a plus</w:t>
      </w:r>
    </w:p>
    <w:p w14:paraId="7FCCE432" w14:textId="2B12E938" w:rsidR="00087103" w:rsidRPr="00087103" w:rsidRDefault="00087103" w:rsidP="00FA55B2">
      <w:pPr>
        <w:pStyle w:val="ListParagraph"/>
        <w:numPr>
          <w:ilvl w:val="0"/>
          <w:numId w:val="1"/>
        </w:numPr>
        <w:tabs>
          <w:tab w:val="left" w:pos="909"/>
        </w:tabs>
        <w:spacing w:line="276" w:lineRule="auto"/>
        <w:rPr>
          <w:sz w:val="20"/>
        </w:rPr>
      </w:pPr>
      <w:r>
        <w:rPr>
          <w:spacing w:val="-2"/>
          <w:sz w:val="20"/>
        </w:rPr>
        <w:t>High proficiency with Microsoft Office Suit (Word, Excel, Outlook, PowerPoint) and comfortable with navigating web portals online (SmartSimple, Fluxx, Salesforce)</w:t>
      </w:r>
    </w:p>
    <w:p w14:paraId="296FFD85" w14:textId="25FB659A" w:rsidR="00253CD2" w:rsidRDefault="00DC292E" w:rsidP="003163EC">
      <w:pPr>
        <w:spacing w:before="100" w:beforeAutospacing="1" w:after="100" w:afterAutospacing="1"/>
        <w:rPr>
          <w:noProof/>
        </w:rPr>
      </w:pPr>
      <w:r w:rsidRPr="00D75B3F">
        <w:rPr>
          <w:b/>
          <w:bCs/>
          <w:noProof/>
        </w:rPr>
        <w:t>Salary:</w:t>
      </w:r>
      <w:r>
        <w:rPr>
          <w:noProof/>
        </w:rPr>
        <w:t xml:space="preserve"> $75,000.00</w:t>
      </w:r>
    </w:p>
    <w:p w14:paraId="072695E6" w14:textId="371A439B" w:rsidR="000C3EFD" w:rsidRDefault="000C3EFD" w:rsidP="003163EC">
      <w:pPr>
        <w:spacing w:before="100" w:beforeAutospacing="1" w:after="100" w:afterAutospacing="1"/>
        <w:rPr>
          <w:rFonts w:ascii="Arial" w:eastAsia="Arial" w:hAnsi="Arial" w:cs="Arial"/>
          <w:i/>
          <w:sz w:val="20"/>
        </w:rPr>
      </w:pPr>
      <w:r w:rsidRPr="000C3EFD">
        <w:rPr>
          <w:rFonts w:ascii="Arial" w:eastAsia="Arial" w:hAnsi="Arial" w:cs="Arial"/>
          <w:i/>
          <w:sz w:val="20"/>
        </w:rPr>
        <w:t>CHCF</w:t>
      </w:r>
      <w:r w:rsidRPr="000C3EFD">
        <w:rPr>
          <w:rFonts w:ascii="Arial" w:eastAsia="Arial" w:hAnsi="Arial" w:cs="Arial"/>
          <w:i/>
          <w:spacing w:val="-14"/>
          <w:sz w:val="20"/>
        </w:rPr>
        <w:t xml:space="preserve"> </w:t>
      </w:r>
      <w:r w:rsidRPr="000C3EFD">
        <w:rPr>
          <w:rFonts w:ascii="Arial" w:eastAsia="Arial" w:hAnsi="Arial" w:cs="Arial"/>
          <w:i/>
          <w:sz w:val="20"/>
        </w:rPr>
        <w:t>offers</w:t>
      </w:r>
      <w:r w:rsidRPr="000C3EFD">
        <w:rPr>
          <w:rFonts w:ascii="Arial" w:eastAsia="Arial" w:hAnsi="Arial" w:cs="Arial"/>
          <w:i/>
          <w:spacing w:val="-14"/>
          <w:sz w:val="20"/>
        </w:rPr>
        <w:t xml:space="preserve"> </w:t>
      </w:r>
      <w:r w:rsidRPr="000C3EFD">
        <w:rPr>
          <w:rFonts w:ascii="Arial" w:eastAsia="Arial" w:hAnsi="Arial" w:cs="Arial"/>
          <w:i/>
          <w:sz w:val="20"/>
        </w:rPr>
        <w:t>a</w:t>
      </w:r>
      <w:r w:rsidRPr="000C3EFD">
        <w:rPr>
          <w:rFonts w:ascii="Arial" w:eastAsia="Arial" w:hAnsi="Arial" w:cs="Arial"/>
          <w:i/>
          <w:spacing w:val="-14"/>
          <w:sz w:val="20"/>
        </w:rPr>
        <w:t xml:space="preserve"> </w:t>
      </w:r>
      <w:r w:rsidRPr="000C3EFD">
        <w:rPr>
          <w:rFonts w:ascii="Arial" w:eastAsia="Arial" w:hAnsi="Arial" w:cs="Arial"/>
          <w:i/>
          <w:sz w:val="20"/>
        </w:rPr>
        <w:t>comprehensive</w:t>
      </w:r>
      <w:r w:rsidRPr="000C3EFD">
        <w:rPr>
          <w:rFonts w:ascii="Arial" w:eastAsia="Arial" w:hAnsi="Arial" w:cs="Arial"/>
          <w:i/>
          <w:spacing w:val="-14"/>
          <w:sz w:val="20"/>
        </w:rPr>
        <w:t xml:space="preserve"> </w:t>
      </w:r>
      <w:r w:rsidRPr="000C3EFD">
        <w:rPr>
          <w:rFonts w:ascii="Arial" w:eastAsia="Arial" w:hAnsi="Arial" w:cs="Arial"/>
          <w:i/>
          <w:sz w:val="20"/>
        </w:rPr>
        <w:t>employee</w:t>
      </w:r>
      <w:r w:rsidRPr="000C3EFD">
        <w:rPr>
          <w:rFonts w:ascii="Arial" w:eastAsia="Arial" w:hAnsi="Arial" w:cs="Arial"/>
          <w:i/>
          <w:spacing w:val="-14"/>
          <w:sz w:val="20"/>
        </w:rPr>
        <w:t xml:space="preserve"> </w:t>
      </w:r>
      <w:r w:rsidRPr="000C3EFD">
        <w:rPr>
          <w:rFonts w:ascii="Arial" w:eastAsia="Arial" w:hAnsi="Arial" w:cs="Arial"/>
          <w:i/>
          <w:sz w:val="20"/>
        </w:rPr>
        <w:t>benefits</w:t>
      </w:r>
      <w:r w:rsidRPr="000C3EFD">
        <w:rPr>
          <w:rFonts w:ascii="Arial" w:eastAsia="Arial" w:hAnsi="Arial" w:cs="Arial"/>
          <w:i/>
          <w:spacing w:val="-14"/>
          <w:sz w:val="20"/>
        </w:rPr>
        <w:t xml:space="preserve"> </w:t>
      </w:r>
      <w:r w:rsidRPr="000C3EFD">
        <w:rPr>
          <w:rFonts w:ascii="Arial" w:eastAsia="Arial" w:hAnsi="Arial" w:cs="Arial"/>
          <w:i/>
          <w:sz w:val="20"/>
        </w:rPr>
        <w:t>package</w:t>
      </w:r>
      <w:r>
        <w:rPr>
          <w:rFonts w:ascii="Arial" w:eastAsia="Arial" w:hAnsi="Arial" w:cs="Arial"/>
          <w:i/>
          <w:sz w:val="20"/>
        </w:rPr>
        <w:t xml:space="preserve">. </w:t>
      </w:r>
    </w:p>
    <w:p w14:paraId="055FA391" w14:textId="3FACF885" w:rsidR="004F4E4D" w:rsidRPr="004F4E4D" w:rsidRDefault="004F4E4D" w:rsidP="00DC292E">
      <w:pPr>
        <w:widowControl w:val="0"/>
        <w:autoSpaceDE w:val="0"/>
        <w:autoSpaceDN w:val="0"/>
        <w:spacing w:before="162" w:after="0" w:line="280" w:lineRule="auto"/>
        <w:ind w:right="200"/>
        <w:jc w:val="both"/>
        <w:rPr>
          <w:rFonts w:ascii="Arial" w:eastAsia="Arial" w:hAnsi="Arial" w:cs="Arial"/>
          <w:i/>
          <w:sz w:val="20"/>
        </w:rPr>
      </w:pPr>
      <w:r w:rsidRPr="004F4E4D">
        <w:rPr>
          <w:rFonts w:ascii="Arial" w:eastAsia="Arial" w:hAnsi="Arial" w:cs="Arial"/>
          <w:i/>
          <w:sz w:val="20"/>
        </w:rPr>
        <w:t>CHCF</w:t>
      </w:r>
      <w:r w:rsidRPr="004F4E4D">
        <w:rPr>
          <w:rFonts w:ascii="Arial" w:eastAsia="Arial" w:hAnsi="Arial" w:cs="Arial"/>
          <w:i/>
          <w:spacing w:val="-5"/>
          <w:sz w:val="20"/>
        </w:rPr>
        <w:t xml:space="preserve"> </w:t>
      </w:r>
      <w:r w:rsidRPr="004F4E4D">
        <w:rPr>
          <w:rFonts w:ascii="Arial" w:eastAsia="Arial" w:hAnsi="Arial" w:cs="Arial"/>
          <w:i/>
          <w:sz w:val="20"/>
        </w:rPr>
        <w:t>is</w:t>
      </w:r>
      <w:r w:rsidRPr="004F4E4D">
        <w:rPr>
          <w:rFonts w:ascii="Arial" w:eastAsia="Arial" w:hAnsi="Arial" w:cs="Arial"/>
          <w:i/>
          <w:spacing w:val="-14"/>
          <w:sz w:val="20"/>
        </w:rPr>
        <w:t xml:space="preserve"> </w:t>
      </w:r>
      <w:r w:rsidRPr="004F4E4D">
        <w:rPr>
          <w:rFonts w:ascii="Arial" w:eastAsia="Arial" w:hAnsi="Arial" w:cs="Arial"/>
          <w:i/>
          <w:sz w:val="20"/>
        </w:rPr>
        <w:t>an</w:t>
      </w:r>
      <w:r w:rsidRPr="004F4E4D">
        <w:rPr>
          <w:rFonts w:ascii="Arial" w:eastAsia="Arial" w:hAnsi="Arial" w:cs="Arial"/>
          <w:i/>
          <w:spacing w:val="-14"/>
          <w:sz w:val="20"/>
        </w:rPr>
        <w:t xml:space="preserve"> </w:t>
      </w:r>
      <w:r w:rsidRPr="004F4E4D">
        <w:rPr>
          <w:rFonts w:ascii="Arial" w:eastAsia="Arial" w:hAnsi="Arial" w:cs="Arial"/>
          <w:i/>
          <w:sz w:val="20"/>
        </w:rPr>
        <w:t>equal</w:t>
      </w:r>
      <w:r w:rsidRPr="004F4E4D">
        <w:rPr>
          <w:rFonts w:ascii="Arial" w:eastAsia="Arial" w:hAnsi="Arial" w:cs="Arial"/>
          <w:i/>
          <w:spacing w:val="-2"/>
          <w:sz w:val="20"/>
        </w:rPr>
        <w:t xml:space="preserve"> </w:t>
      </w:r>
      <w:r w:rsidRPr="004F4E4D">
        <w:rPr>
          <w:rFonts w:ascii="Arial" w:eastAsia="Arial" w:hAnsi="Arial" w:cs="Arial"/>
          <w:i/>
          <w:sz w:val="20"/>
        </w:rPr>
        <w:t>opportunity employer and</w:t>
      </w:r>
      <w:r w:rsidRPr="004F4E4D">
        <w:rPr>
          <w:rFonts w:ascii="Arial" w:eastAsia="Arial" w:hAnsi="Arial" w:cs="Arial"/>
          <w:i/>
          <w:spacing w:val="-3"/>
          <w:sz w:val="20"/>
        </w:rPr>
        <w:t xml:space="preserve"> </w:t>
      </w:r>
      <w:r w:rsidRPr="004F4E4D">
        <w:rPr>
          <w:rFonts w:ascii="Arial" w:eastAsia="Arial" w:hAnsi="Arial" w:cs="Arial"/>
          <w:i/>
          <w:sz w:val="20"/>
        </w:rPr>
        <w:t>is</w:t>
      </w:r>
      <w:r w:rsidRPr="004F4E4D">
        <w:rPr>
          <w:rFonts w:ascii="Arial" w:eastAsia="Arial" w:hAnsi="Arial" w:cs="Arial"/>
          <w:i/>
          <w:spacing w:val="-12"/>
          <w:sz w:val="20"/>
        </w:rPr>
        <w:t xml:space="preserve"> </w:t>
      </w:r>
      <w:r w:rsidRPr="004F4E4D">
        <w:rPr>
          <w:rFonts w:ascii="Arial" w:eastAsia="Arial" w:hAnsi="Arial" w:cs="Arial"/>
          <w:i/>
          <w:sz w:val="20"/>
        </w:rPr>
        <w:t>committed to maintaining a</w:t>
      </w:r>
      <w:r w:rsidRPr="004F4E4D">
        <w:rPr>
          <w:rFonts w:ascii="Arial" w:eastAsia="Arial" w:hAnsi="Arial" w:cs="Arial"/>
          <w:i/>
          <w:spacing w:val="-9"/>
          <w:sz w:val="20"/>
        </w:rPr>
        <w:t xml:space="preserve"> </w:t>
      </w:r>
      <w:r w:rsidRPr="004F4E4D">
        <w:rPr>
          <w:rFonts w:ascii="Arial" w:eastAsia="Arial" w:hAnsi="Arial" w:cs="Arial"/>
          <w:i/>
          <w:sz w:val="20"/>
        </w:rPr>
        <w:t>work and</w:t>
      </w:r>
      <w:r w:rsidRPr="004F4E4D">
        <w:rPr>
          <w:rFonts w:ascii="Arial" w:eastAsia="Arial" w:hAnsi="Arial" w:cs="Arial"/>
          <w:i/>
          <w:spacing w:val="-9"/>
          <w:sz w:val="20"/>
        </w:rPr>
        <w:t xml:space="preserve"> </w:t>
      </w:r>
      <w:r w:rsidRPr="004F4E4D">
        <w:rPr>
          <w:rFonts w:ascii="Arial" w:eastAsia="Arial" w:hAnsi="Arial" w:cs="Arial"/>
          <w:i/>
          <w:sz w:val="20"/>
        </w:rPr>
        <w:t xml:space="preserve">learning environment </w:t>
      </w:r>
      <w:r w:rsidRPr="004F4E4D">
        <w:rPr>
          <w:rFonts w:ascii="Arial" w:eastAsia="Arial" w:hAnsi="Arial" w:cs="Arial"/>
          <w:i/>
          <w:w w:val="105"/>
          <w:sz w:val="20"/>
        </w:rPr>
        <w:t>free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from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discrimination</w:t>
      </w:r>
      <w:r w:rsidRPr="004F4E4D">
        <w:rPr>
          <w:rFonts w:ascii="Arial" w:eastAsia="Arial" w:hAnsi="Arial" w:cs="Arial"/>
          <w:i/>
          <w:spacing w:val="-14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on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the</w:t>
      </w:r>
      <w:r w:rsidRPr="004F4E4D">
        <w:rPr>
          <w:rFonts w:ascii="Arial" w:eastAsia="Arial" w:hAnsi="Arial" w:cs="Arial"/>
          <w:i/>
          <w:spacing w:val="-14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basis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of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race,</w:t>
      </w:r>
      <w:r w:rsidRPr="004F4E4D">
        <w:rPr>
          <w:rFonts w:ascii="Arial" w:eastAsia="Arial" w:hAnsi="Arial" w:cs="Arial"/>
          <w:i/>
          <w:spacing w:val="-14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color,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religion,</w:t>
      </w:r>
      <w:r w:rsidRPr="004F4E4D">
        <w:rPr>
          <w:rFonts w:ascii="Arial" w:eastAsia="Arial" w:hAnsi="Arial" w:cs="Arial"/>
          <w:i/>
          <w:spacing w:val="-14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national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origin,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pregnancy,</w:t>
      </w:r>
      <w:r w:rsidRPr="004F4E4D">
        <w:rPr>
          <w:rFonts w:ascii="Arial" w:eastAsia="Arial" w:hAnsi="Arial" w:cs="Arial"/>
          <w:i/>
          <w:spacing w:val="-14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gender</w:t>
      </w:r>
      <w:r w:rsidRPr="004F4E4D">
        <w:rPr>
          <w:rFonts w:ascii="Arial" w:eastAsia="Arial" w:hAnsi="Arial" w:cs="Arial"/>
          <w:i/>
          <w:spacing w:val="-10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identity, sexual orientation, marital/civil union status, ancestry, place of birth,</w:t>
      </w:r>
      <w:r w:rsidRPr="004F4E4D">
        <w:rPr>
          <w:rFonts w:ascii="Arial" w:eastAsia="Arial" w:hAnsi="Arial" w:cs="Arial"/>
          <w:i/>
          <w:spacing w:val="-1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age,</w:t>
      </w:r>
      <w:r w:rsidRPr="004F4E4D">
        <w:rPr>
          <w:rFonts w:ascii="Arial" w:eastAsia="Arial" w:hAnsi="Arial" w:cs="Arial"/>
          <w:i/>
          <w:spacing w:val="-1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citizenship status, veteran status,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political</w:t>
      </w:r>
      <w:r w:rsidRPr="004F4E4D">
        <w:rPr>
          <w:rFonts w:ascii="Arial" w:eastAsia="Arial" w:hAnsi="Arial" w:cs="Arial"/>
          <w:i/>
          <w:spacing w:val="-14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affiliation,</w:t>
      </w:r>
      <w:r w:rsidRPr="004F4E4D">
        <w:rPr>
          <w:rFonts w:ascii="Arial" w:eastAsia="Arial" w:hAnsi="Arial" w:cs="Arial"/>
          <w:i/>
          <w:spacing w:val="-11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genetic</w:t>
      </w:r>
      <w:r w:rsidRPr="004F4E4D">
        <w:rPr>
          <w:rFonts w:ascii="Arial" w:eastAsia="Arial" w:hAnsi="Arial" w:cs="Arial"/>
          <w:i/>
          <w:spacing w:val="-11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information</w:t>
      </w:r>
      <w:r w:rsidRPr="004F4E4D">
        <w:rPr>
          <w:rFonts w:ascii="Arial" w:eastAsia="Arial" w:hAnsi="Arial" w:cs="Arial"/>
          <w:i/>
          <w:spacing w:val="-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or</w:t>
      </w:r>
      <w:r w:rsidRPr="004F4E4D">
        <w:rPr>
          <w:rFonts w:ascii="Arial" w:eastAsia="Arial" w:hAnsi="Arial" w:cs="Arial"/>
          <w:i/>
          <w:spacing w:val="-10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disability,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as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defined</w:t>
      </w:r>
      <w:r w:rsidRPr="004F4E4D">
        <w:rPr>
          <w:rFonts w:ascii="Arial" w:eastAsia="Arial" w:hAnsi="Arial" w:cs="Arial"/>
          <w:i/>
          <w:spacing w:val="-14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and</w:t>
      </w:r>
      <w:r w:rsidRPr="004F4E4D">
        <w:rPr>
          <w:rFonts w:ascii="Arial" w:eastAsia="Arial" w:hAnsi="Arial" w:cs="Arial"/>
          <w:i/>
          <w:spacing w:val="-12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required</w:t>
      </w:r>
      <w:r w:rsidRPr="004F4E4D">
        <w:rPr>
          <w:rFonts w:ascii="Arial" w:eastAsia="Arial" w:hAnsi="Arial" w:cs="Arial"/>
          <w:i/>
          <w:spacing w:val="-6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by</w:t>
      </w:r>
      <w:r w:rsidRPr="004F4E4D">
        <w:rPr>
          <w:rFonts w:ascii="Arial" w:eastAsia="Arial" w:hAnsi="Arial" w:cs="Arial"/>
          <w:i/>
          <w:spacing w:val="-15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state</w:t>
      </w:r>
      <w:r w:rsidRPr="004F4E4D">
        <w:rPr>
          <w:rFonts w:ascii="Arial" w:eastAsia="Arial" w:hAnsi="Arial" w:cs="Arial"/>
          <w:i/>
          <w:spacing w:val="-6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and</w:t>
      </w:r>
      <w:r w:rsidRPr="004F4E4D">
        <w:rPr>
          <w:rFonts w:ascii="Arial" w:eastAsia="Arial" w:hAnsi="Arial" w:cs="Arial"/>
          <w:i/>
          <w:spacing w:val="-32"/>
          <w:w w:val="105"/>
          <w:sz w:val="20"/>
        </w:rPr>
        <w:t xml:space="preserve"> </w:t>
      </w:r>
      <w:r w:rsidRPr="004F4E4D">
        <w:rPr>
          <w:rFonts w:ascii="Arial" w:eastAsia="Arial" w:hAnsi="Arial" w:cs="Arial"/>
          <w:i/>
          <w:w w:val="105"/>
          <w:sz w:val="20"/>
        </w:rPr>
        <w:t>federal</w:t>
      </w:r>
      <w:r w:rsidR="0060091A">
        <w:rPr>
          <w:rFonts w:ascii="Arial" w:eastAsia="Arial" w:hAnsi="Arial" w:cs="Arial"/>
          <w:i/>
          <w:w w:val="105"/>
          <w:sz w:val="20"/>
        </w:rPr>
        <w:t xml:space="preserve"> laws.</w:t>
      </w:r>
    </w:p>
    <w:p w14:paraId="46011768" w14:textId="77777777" w:rsidR="00206204" w:rsidRDefault="00206204" w:rsidP="003163EC">
      <w:pPr>
        <w:spacing w:before="100" w:beforeAutospacing="1" w:after="100" w:afterAutospacing="1"/>
        <w:rPr>
          <w:noProof/>
        </w:rPr>
      </w:pPr>
    </w:p>
    <w:p w14:paraId="32EBCCB8" w14:textId="77777777" w:rsidR="003163EC" w:rsidRDefault="00206204" w:rsidP="003163EC">
      <w:pPr>
        <w:spacing w:before="100" w:beforeAutospacing="1" w:after="100" w:afterAutospacing="1"/>
      </w:pPr>
      <w:r>
        <w:tab/>
      </w:r>
      <w:r>
        <w:tab/>
      </w:r>
    </w:p>
    <w:p w14:paraId="1B1983D1" w14:textId="77777777" w:rsidR="00206204" w:rsidRDefault="00206204" w:rsidP="003163EC">
      <w:pPr>
        <w:spacing w:before="100" w:beforeAutospacing="1" w:after="100" w:afterAutospacing="1"/>
      </w:pPr>
      <w:r>
        <w:tab/>
      </w:r>
      <w:r>
        <w:tab/>
      </w:r>
    </w:p>
    <w:sectPr w:rsidR="00206204" w:rsidSect="00253CD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32CC7" w14:textId="77777777" w:rsidR="00642E6B" w:rsidRDefault="00642E6B" w:rsidP="002C1966">
      <w:pPr>
        <w:spacing w:after="0" w:line="240" w:lineRule="auto"/>
      </w:pPr>
      <w:r>
        <w:separator/>
      </w:r>
    </w:p>
  </w:endnote>
  <w:endnote w:type="continuationSeparator" w:id="0">
    <w:p w14:paraId="30EAA646" w14:textId="77777777" w:rsidR="00642E6B" w:rsidRDefault="00642E6B" w:rsidP="002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0278" w14:textId="31AF962F" w:rsidR="00F6379E" w:rsidRPr="00F6379E" w:rsidRDefault="00F6379E" w:rsidP="00F637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6379E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11960AA" wp14:editId="697EF987">
          <wp:extent cx="1174604" cy="353060"/>
          <wp:effectExtent l="0" t="0" r="0" b="2540"/>
          <wp:docPr id="2" name="Picture 2" descr="UnidosUS Affiliate – Parents and Community – Acero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dosUS Affiliate – Parents and Community – Acero Scho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145" cy="35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379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B4BC4">
      <w:rPr>
        <w:rFonts w:ascii="Times New Roman" w:eastAsia="Times New Roman" w:hAnsi="Times New Roman" w:cs="Times New Roman"/>
        <w:sz w:val="24"/>
        <w:szCs w:val="24"/>
      </w:rPr>
      <w:instrText xml:space="preserve"> INCLUDEPICTURE "https://chcfinc-my.sharepoint.com/var/folders/_g/4gl_zgkn4jjdwt3gyr4wydr00000gn/T/com.microsoft.Word/WebArchiveCopyPasteTempFiles/unidos.png" \* MERGEFORMAT </w:instrText>
    </w:r>
    <w:r w:rsidRPr="00F6379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F6379E"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6631BC05" w14:textId="1AD951EA" w:rsidR="008603F4" w:rsidRPr="00B8439C" w:rsidRDefault="008603F4" w:rsidP="000D16A9">
    <w:pPr>
      <w:pStyle w:val="Footer"/>
      <w:jc w:val="center"/>
      <w:rPr>
        <w:rFonts w:ascii="Source Sans Pro" w:hAnsi="Source Sans Pro"/>
        <w:color w:val="31849B"/>
      </w:rPr>
    </w:pPr>
    <w:r w:rsidRPr="00B8439C">
      <w:rPr>
        <w:rFonts w:ascii="Source Sans Pro" w:hAnsi="Source Sans Pro"/>
        <w:color w:val="31849B"/>
      </w:rPr>
      <w:t>75 Broad Street, Suite 620 | New York, NY 10004</w:t>
    </w:r>
    <w:r w:rsidR="000D16A9" w:rsidRPr="00B8439C">
      <w:rPr>
        <w:rFonts w:ascii="Source Sans Pro" w:hAnsi="Source Sans Pro"/>
        <w:color w:val="31849B"/>
      </w:rPr>
      <w:t xml:space="preserve"> | (212) 206-1090 | </w:t>
    </w:r>
    <w:hyperlink r:id="rId2" w:history="1">
      <w:r w:rsidR="000D16A9" w:rsidRPr="00B8439C">
        <w:rPr>
          <w:rStyle w:val="Hyperlink"/>
          <w:rFonts w:ascii="Source Sans Pro" w:hAnsi="Source Sans Pro"/>
          <w:color w:val="31849B"/>
          <w:u w:val="none"/>
        </w:rPr>
        <w:t>info@chcfinc.org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EA9A" w14:textId="77777777" w:rsidR="00642E6B" w:rsidRDefault="00642E6B" w:rsidP="002C1966">
      <w:pPr>
        <w:spacing w:after="0" w:line="240" w:lineRule="auto"/>
      </w:pPr>
      <w:r>
        <w:separator/>
      </w:r>
    </w:p>
  </w:footnote>
  <w:footnote w:type="continuationSeparator" w:id="0">
    <w:p w14:paraId="2B73F02E" w14:textId="77777777" w:rsidR="00642E6B" w:rsidRDefault="00642E6B" w:rsidP="002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0F39" w14:textId="77777777" w:rsidR="002C1966" w:rsidRDefault="00C3003D" w:rsidP="00214BC0">
    <w:pPr>
      <w:pStyle w:val="Header"/>
      <w:jc w:val="center"/>
    </w:pPr>
    <w:r>
      <w:rPr>
        <w:noProof/>
      </w:rPr>
      <w:drawing>
        <wp:inline distT="0" distB="0" distL="0" distR="0" wp14:anchorId="2E607BD6" wp14:editId="467B944A">
          <wp:extent cx="1638393" cy="68560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CF 2019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543" cy="693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F2D93"/>
    <w:multiLevelType w:val="hybridMultilevel"/>
    <w:tmpl w:val="C7C45308"/>
    <w:lvl w:ilvl="0" w:tplc="A8BEFF0A">
      <w:numFmt w:val="bullet"/>
      <w:lvlText w:val="•"/>
      <w:lvlJc w:val="left"/>
      <w:pPr>
        <w:ind w:left="981" w:hanging="361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1" w:tplc="D592F626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D3C6DCE6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F026800A">
      <w:numFmt w:val="bullet"/>
      <w:lvlText w:val="•"/>
      <w:lvlJc w:val="left"/>
      <w:pPr>
        <w:ind w:left="3584" w:hanging="361"/>
      </w:pPr>
      <w:rPr>
        <w:rFonts w:hint="default"/>
        <w:lang w:val="en-US" w:eastAsia="en-US" w:bidi="ar-SA"/>
      </w:rPr>
    </w:lvl>
    <w:lvl w:ilvl="4" w:tplc="67B03692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 w:tplc="F9C23E06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CCF8EA8C">
      <w:numFmt w:val="bullet"/>
      <w:lvlText w:val="•"/>
      <w:lvlJc w:val="left"/>
      <w:pPr>
        <w:ind w:left="6188" w:hanging="361"/>
      </w:pPr>
      <w:rPr>
        <w:rFonts w:hint="default"/>
        <w:lang w:val="en-US" w:eastAsia="en-US" w:bidi="ar-SA"/>
      </w:rPr>
    </w:lvl>
    <w:lvl w:ilvl="7" w:tplc="9612CC3E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 w:tplc="F1142D4C">
      <w:numFmt w:val="bullet"/>
      <w:lvlText w:val="•"/>
      <w:lvlJc w:val="left"/>
      <w:pPr>
        <w:ind w:left="7924" w:hanging="361"/>
      </w:pPr>
      <w:rPr>
        <w:rFonts w:hint="default"/>
        <w:lang w:val="en-US" w:eastAsia="en-US" w:bidi="ar-SA"/>
      </w:rPr>
    </w:lvl>
  </w:abstractNum>
  <w:num w:numId="1" w16cid:durableId="130947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66"/>
    <w:rsid w:val="000026B8"/>
    <w:rsid w:val="00055445"/>
    <w:rsid w:val="00063FD1"/>
    <w:rsid w:val="000646F5"/>
    <w:rsid w:val="00087103"/>
    <w:rsid w:val="000B4BC4"/>
    <w:rsid w:val="000C3EFD"/>
    <w:rsid w:val="000D16A9"/>
    <w:rsid w:val="000E136A"/>
    <w:rsid w:val="00101A04"/>
    <w:rsid w:val="0012312E"/>
    <w:rsid w:val="001A67E7"/>
    <w:rsid w:val="001A6C94"/>
    <w:rsid w:val="001D246F"/>
    <w:rsid w:val="001D296D"/>
    <w:rsid w:val="001F1552"/>
    <w:rsid w:val="001F5B1F"/>
    <w:rsid w:val="00206204"/>
    <w:rsid w:val="00214BC0"/>
    <w:rsid w:val="00253CD2"/>
    <w:rsid w:val="002770E3"/>
    <w:rsid w:val="002C1966"/>
    <w:rsid w:val="002F1CCE"/>
    <w:rsid w:val="003163EC"/>
    <w:rsid w:val="00322FB4"/>
    <w:rsid w:val="003314FE"/>
    <w:rsid w:val="00334332"/>
    <w:rsid w:val="003700D9"/>
    <w:rsid w:val="00375B4D"/>
    <w:rsid w:val="00387C0C"/>
    <w:rsid w:val="003A1386"/>
    <w:rsid w:val="003B0C0D"/>
    <w:rsid w:val="004308CE"/>
    <w:rsid w:val="00442BD1"/>
    <w:rsid w:val="00484ED5"/>
    <w:rsid w:val="004B08F3"/>
    <w:rsid w:val="004B7795"/>
    <w:rsid w:val="004C0226"/>
    <w:rsid w:val="004C59E0"/>
    <w:rsid w:val="004D7516"/>
    <w:rsid w:val="004F4E4D"/>
    <w:rsid w:val="00524E80"/>
    <w:rsid w:val="00547F45"/>
    <w:rsid w:val="00573D6C"/>
    <w:rsid w:val="005A2C66"/>
    <w:rsid w:val="0060091A"/>
    <w:rsid w:val="00606498"/>
    <w:rsid w:val="00634469"/>
    <w:rsid w:val="00642E6B"/>
    <w:rsid w:val="00650E05"/>
    <w:rsid w:val="006676BD"/>
    <w:rsid w:val="006D6CFA"/>
    <w:rsid w:val="006E197A"/>
    <w:rsid w:val="00703396"/>
    <w:rsid w:val="007678B0"/>
    <w:rsid w:val="00772929"/>
    <w:rsid w:val="007953ED"/>
    <w:rsid w:val="008603F4"/>
    <w:rsid w:val="008A3899"/>
    <w:rsid w:val="008B6693"/>
    <w:rsid w:val="008E7D04"/>
    <w:rsid w:val="00906845"/>
    <w:rsid w:val="0091248B"/>
    <w:rsid w:val="009678CC"/>
    <w:rsid w:val="009E75F3"/>
    <w:rsid w:val="009F1A34"/>
    <w:rsid w:val="009F7161"/>
    <w:rsid w:val="00A5377D"/>
    <w:rsid w:val="00A81EE4"/>
    <w:rsid w:val="00A85344"/>
    <w:rsid w:val="00AA0B67"/>
    <w:rsid w:val="00B07D12"/>
    <w:rsid w:val="00B32E83"/>
    <w:rsid w:val="00B52093"/>
    <w:rsid w:val="00B8439C"/>
    <w:rsid w:val="00BE09A1"/>
    <w:rsid w:val="00BE6B7E"/>
    <w:rsid w:val="00C3003D"/>
    <w:rsid w:val="00C54418"/>
    <w:rsid w:val="00C73F25"/>
    <w:rsid w:val="00C94247"/>
    <w:rsid w:val="00CA0629"/>
    <w:rsid w:val="00CB23F0"/>
    <w:rsid w:val="00D1208C"/>
    <w:rsid w:val="00D455FF"/>
    <w:rsid w:val="00D75B3F"/>
    <w:rsid w:val="00DB4CB0"/>
    <w:rsid w:val="00DC292E"/>
    <w:rsid w:val="00DE7649"/>
    <w:rsid w:val="00E16D42"/>
    <w:rsid w:val="00E602BC"/>
    <w:rsid w:val="00EA018B"/>
    <w:rsid w:val="00F02C46"/>
    <w:rsid w:val="00F6379E"/>
    <w:rsid w:val="00F97976"/>
    <w:rsid w:val="00FA55B2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12E0B"/>
  <w15:chartTrackingRefBased/>
  <w15:docId w15:val="{639C80A5-2CB6-4A3A-9F36-11F4AA41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66"/>
  </w:style>
  <w:style w:type="paragraph" w:styleId="Footer">
    <w:name w:val="footer"/>
    <w:basedOn w:val="Normal"/>
    <w:link w:val="FooterChar"/>
    <w:uiPriority w:val="99"/>
    <w:unhideWhenUsed/>
    <w:rsid w:val="002C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66"/>
  </w:style>
  <w:style w:type="paragraph" w:styleId="NoSpacing">
    <w:name w:val="No Spacing"/>
    <w:link w:val="NoSpacingChar"/>
    <w:uiPriority w:val="1"/>
    <w:qFormat/>
    <w:rsid w:val="002C19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196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1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6A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53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3CD2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253CD2"/>
    <w:pPr>
      <w:widowControl w:val="0"/>
      <w:autoSpaceDE w:val="0"/>
      <w:autoSpaceDN w:val="0"/>
      <w:spacing w:before="51" w:after="0" w:line="240" w:lineRule="auto"/>
      <w:ind w:left="981" w:hanging="36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hcfinc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47EB-0B10-4533-8EB3-1E42AC10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3286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Lombardini</dc:creator>
  <cp:keywords/>
  <dc:description/>
  <cp:lastModifiedBy>Denise Basilio</cp:lastModifiedBy>
  <cp:revision>11</cp:revision>
  <cp:lastPrinted>2017-11-29T15:36:00Z</cp:lastPrinted>
  <dcterms:created xsi:type="dcterms:W3CDTF">2025-04-09T18:48:00Z</dcterms:created>
  <dcterms:modified xsi:type="dcterms:W3CDTF">2025-04-10T16:18:00Z</dcterms:modified>
</cp:coreProperties>
</file>